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7A819" w14:textId="294387E9" w:rsidR="00881584" w:rsidRDefault="004179DF">
      <w:r>
        <w:rPr>
          <w:noProof/>
        </w:rPr>
        <w:drawing>
          <wp:inline distT="0" distB="0" distL="0" distR="0" wp14:anchorId="79396FC0" wp14:editId="4767FC58">
            <wp:extent cx="6029325" cy="8394700"/>
            <wp:effectExtent l="0" t="0" r="952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29325" cy="8394700"/>
                    </a:xfrm>
                    <a:prstGeom prst="rect">
                      <a:avLst/>
                    </a:prstGeom>
                    <a:noFill/>
                    <a:ln>
                      <a:noFill/>
                    </a:ln>
                  </pic:spPr>
                </pic:pic>
              </a:graphicData>
            </a:graphic>
          </wp:inline>
        </w:drawing>
      </w:r>
    </w:p>
    <w:p w14:paraId="2AE167B9" w14:textId="2454E1A6" w:rsidR="004179DF" w:rsidRDefault="004179DF">
      <w:bookmarkStart w:id="0" w:name="_GoBack"/>
      <w:bookmarkEnd w:id="0"/>
    </w:p>
    <w:p w14:paraId="4BD2AA13" w14:textId="77777777" w:rsidR="004179DF" w:rsidRPr="004179DF" w:rsidRDefault="004179DF" w:rsidP="004179DF">
      <w:pPr>
        <w:spacing w:after="0" w:line="264" w:lineRule="auto"/>
        <w:ind w:left="120"/>
        <w:jc w:val="center"/>
        <w:rPr>
          <w:rFonts w:ascii="Times New Roman" w:hAnsi="Times New Roman" w:cs="Times New Roman"/>
          <w:sz w:val="24"/>
          <w:szCs w:val="24"/>
        </w:rPr>
      </w:pPr>
      <w:bookmarkStart w:id="1" w:name="block-665452"/>
      <w:r w:rsidRPr="004179DF">
        <w:rPr>
          <w:rFonts w:ascii="Times New Roman" w:hAnsi="Times New Roman" w:cs="Times New Roman"/>
          <w:b/>
          <w:color w:val="000000"/>
          <w:sz w:val="24"/>
          <w:szCs w:val="24"/>
        </w:rPr>
        <w:lastRenderedPageBreak/>
        <w:t>ПОЯСНИТЕЛЬНАЯ ЗАПИСКА</w:t>
      </w:r>
    </w:p>
    <w:p w14:paraId="6BD384B3" w14:textId="77777777" w:rsidR="004179DF" w:rsidRPr="004179DF" w:rsidRDefault="004179DF" w:rsidP="004179DF">
      <w:pPr>
        <w:spacing w:after="0" w:line="264" w:lineRule="auto"/>
        <w:ind w:left="120"/>
        <w:rPr>
          <w:rFonts w:ascii="Times New Roman" w:hAnsi="Times New Roman" w:cs="Times New Roman"/>
          <w:sz w:val="24"/>
          <w:szCs w:val="24"/>
        </w:rPr>
      </w:pPr>
    </w:p>
    <w:p w14:paraId="2C96B326"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4179DF">
        <w:rPr>
          <w:rFonts w:ascii="Times New Roman" w:hAnsi="Times New Roman" w:cs="Times New Roman"/>
          <w:color w:val="333333"/>
          <w:sz w:val="24"/>
          <w:szCs w:val="24"/>
        </w:rPr>
        <w:t xml:space="preserve">рабочей </w:t>
      </w:r>
      <w:r w:rsidRPr="004179DF">
        <w:rPr>
          <w:rFonts w:ascii="Times New Roman" w:hAnsi="Times New Roman" w:cs="Times New Roman"/>
          <w:color w:val="000000"/>
          <w:sz w:val="24"/>
          <w:szCs w:val="24"/>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2C6396D7" w14:textId="77777777" w:rsidR="004179DF" w:rsidRPr="004179DF" w:rsidRDefault="004179DF" w:rsidP="004179DF">
      <w:pPr>
        <w:spacing w:after="0" w:line="264" w:lineRule="auto"/>
        <w:ind w:left="120"/>
        <w:rPr>
          <w:rFonts w:ascii="Times New Roman" w:hAnsi="Times New Roman" w:cs="Times New Roman"/>
          <w:sz w:val="24"/>
          <w:szCs w:val="24"/>
        </w:rPr>
      </w:pPr>
    </w:p>
    <w:p w14:paraId="039E8E60" w14:textId="77777777" w:rsidR="004179DF" w:rsidRPr="004179DF" w:rsidRDefault="004179DF" w:rsidP="004179DF">
      <w:pPr>
        <w:spacing w:after="0" w:line="264" w:lineRule="auto"/>
        <w:ind w:left="120"/>
        <w:jc w:val="center"/>
        <w:rPr>
          <w:rFonts w:ascii="Times New Roman" w:hAnsi="Times New Roman" w:cs="Times New Roman"/>
          <w:sz w:val="24"/>
          <w:szCs w:val="24"/>
        </w:rPr>
      </w:pPr>
      <w:r w:rsidRPr="004179DF">
        <w:rPr>
          <w:rFonts w:ascii="Times New Roman" w:hAnsi="Times New Roman" w:cs="Times New Roman"/>
          <w:b/>
          <w:color w:val="000000"/>
          <w:sz w:val="24"/>
          <w:szCs w:val="24"/>
        </w:rPr>
        <w:t xml:space="preserve">ОБЩАЯ ХАРАКТЕРИСТИКА </w:t>
      </w:r>
      <w:r w:rsidRPr="004179DF">
        <w:rPr>
          <w:rFonts w:ascii="Times New Roman" w:hAnsi="Times New Roman" w:cs="Times New Roman"/>
          <w:b/>
          <w:color w:val="333333"/>
          <w:sz w:val="24"/>
          <w:szCs w:val="24"/>
        </w:rPr>
        <w:t>УЧЕБНОГО ПРЕДМЕТА «ЛИТЕРАТУРА»</w:t>
      </w:r>
    </w:p>
    <w:p w14:paraId="74C8AB4D" w14:textId="77777777" w:rsidR="004179DF" w:rsidRPr="004179DF" w:rsidRDefault="004179DF" w:rsidP="004179DF">
      <w:pPr>
        <w:spacing w:after="0" w:line="264" w:lineRule="auto"/>
        <w:ind w:left="120"/>
        <w:rPr>
          <w:rFonts w:ascii="Times New Roman" w:hAnsi="Times New Roman" w:cs="Times New Roman"/>
          <w:sz w:val="24"/>
          <w:szCs w:val="24"/>
        </w:rPr>
      </w:pPr>
    </w:p>
    <w:p w14:paraId="51608C2D"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7FEE8711"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7CC08684"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00F5732A"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34FB373" w14:textId="77777777" w:rsidR="004179DF" w:rsidRPr="004179DF" w:rsidRDefault="004179DF" w:rsidP="004179DF">
      <w:pPr>
        <w:spacing w:after="0" w:line="264" w:lineRule="auto"/>
        <w:ind w:firstLine="600"/>
        <w:rPr>
          <w:rFonts w:ascii="Times New Roman" w:hAnsi="Times New Roman" w:cs="Times New Roman"/>
          <w:color w:val="000000"/>
          <w:sz w:val="24"/>
          <w:szCs w:val="24"/>
        </w:rPr>
      </w:pPr>
      <w:r w:rsidRPr="004179DF">
        <w:rPr>
          <w:rFonts w:ascii="Times New Roman" w:hAnsi="Times New Roman" w:cs="Times New Roman"/>
          <w:color w:val="000000"/>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03A42E88" w14:textId="77777777" w:rsidR="004179DF" w:rsidRPr="004179DF" w:rsidRDefault="004179DF" w:rsidP="004179DF">
      <w:pPr>
        <w:spacing w:after="0" w:line="264" w:lineRule="auto"/>
        <w:ind w:firstLine="600"/>
        <w:rPr>
          <w:rFonts w:ascii="Times New Roman" w:hAnsi="Times New Roman" w:cs="Times New Roman"/>
          <w:color w:val="000000"/>
          <w:sz w:val="24"/>
          <w:szCs w:val="24"/>
        </w:rPr>
      </w:pPr>
    </w:p>
    <w:p w14:paraId="4C99B7A0" w14:textId="77777777" w:rsidR="004179DF" w:rsidRPr="004179DF" w:rsidRDefault="004179DF" w:rsidP="004179DF">
      <w:pPr>
        <w:spacing w:after="0" w:line="264" w:lineRule="auto"/>
        <w:ind w:firstLine="600"/>
        <w:rPr>
          <w:rFonts w:ascii="Times New Roman" w:hAnsi="Times New Roman" w:cs="Times New Roman"/>
          <w:sz w:val="24"/>
          <w:szCs w:val="24"/>
        </w:rPr>
      </w:pPr>
    </w:p>
    <w:p w14:paraId="40265303" w14:textId="77777777" w:rsidR="004179DF" w:rsidRPr="004179DF" w:rsidRDefault="004179DF" w:rsidP="004179DF">
      <w:pPr>
        <w:spacing w:after="0" w:line="264" w:lineRule="auto"/>
        <w:ind w:left="120"/>
        <w:rPr>
          <w:rFonts w:ascii="Times New Roman" w:hAnsi="Times New Roman" w:cs="Times New Roman"/>
          <w:sz w:val="24"/>
          <w:szCs w:val="24"/>
        </w:rPr>
      </w:pPr>
    </w:p>
    <w:p w14:paraId="194B646C" w14:textId="77777777" w:rsidR="004179DF" w:rsidRPr="004179DF" w:rsidRDefault="004179DF" w:rsidP="004179DF">
      <w:pPr>
        <w:spacing w:after="0" w:line="264" w:lineRule="auto"/>
        <w:ind w:left="120"/>
        <w:jc w:val="center"/>
        <w:rPr>
          <w:rFonts w:ascii="Times New Roman" w:hAnsi="Times New Roman" w:cs="Times New Roman"/>
          <w:sz w:val="24"/>
          <w:szCs w:val="24"/>
        </w:rPr>
      </w:pPr>
      <w:r w:rsidRPr="004179DF">
        <w:rPr>
          <w:rFonts w:ascii="Times New Roman" w:hAnsi="Times New Roman" w:cs="Times New Roman"/>
          <w:b/>
          <w:color w:val="000000"/>
          <w:sz w:val="24"/>
          <w:szCs w:val="24"/>
        </w:rPr>
        <w:lastRenderedPageBreak/>
        <w:t xml:space="preserve">ЦЕЛИ ИЗУЧЕНИЯ </w:t>
      </w:r>
      <w:r w:rsidRPr="004179DF">
        <w:rPr>
          <w:rFonts w:ascii="Times New Roman" w:hAnsi="Times New Roman" w:cs="Times New Roman"/>
          <w:b/>
          <w:color w:val="333333"/>
          <w:sz w:val="24"/>
          <w:szCs w:val="24"/>
        </w:rPr>
        <w:t>УЧЕБНОГО ПРЕДМЕТА «ЛИТЕРАТУРА»</w:t>
      </w:r>
    </w:p>
    <w:p w14:paraId="7C583DE6" w14:textId="77777777" w:rsidR="004179DF" w:rsidRPr="004179DF" w:rsidRDefault="004179DF" w:rsidP="004179DF">
      <w:pPr>
        <w:spacing w:after="0" w:line="264" w:lineRule="auto"/>
        <w:ind w:left="120"/>
        <w:rPr>
          <w:rFonts w:ascii="Times New Roman" w:hAnsi="Times New Roman" w:cs="Times New Roman"/>
          <w:sz w:val="24"/>
          <w:szCs w:val="24"/>
        </w:rPr>
      </w:pPr>
    </w:p>
    <w:p w14:paraId="604BA95F"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51AD956D"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0B4A505E"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3CF9CA7D"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w:t>
      </w:r>
      <w:r w:rsidRPr="004179DF">
        <w:rPr>
          <w:rFonts w:ascii="Times New Roman" w:hAnsi="Times New Roman" w:cs="Times New Roman"/>
          <w:color w:val="000000"/>
          <w:sz w:val="24"/>
          <w:szCs w:val="24"/>
        </w:rPr>
        <w:lastRenderedPageBreak/>
        <w:t xml:space="preserve">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5D9FAEB"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267BFD96" w14:textId="77777777" w:rsidR="004179DF" w:rsidRPr="004179DF" w:rsidRDefault="004179DF" w:rsidP="004179DF">
      <w:pPr>
        <w:spacing w:after="0" w:line="264" w:lineRule="auto"/>
        <w:ind w:left="120"/>
        <w:rPr>
          <w:rFonts w:ascii="Times New Roman" w:hAnsi="Times New Roman" w:cs="Times New Roman"/>
          <w:sz w:val="24"/>
          <w:szCs w:val="24"/>
        </w:rPr>
      </w:pPr>
    </w:p>
    <w:p w14:paraId="7DBC32C3"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МЕСТО УЧЕБНОГО ПРЕДМЕТА «ЛИТЕРАТУРА» В УЧЕБНОМ ПЛАНЕ</w:t>
      </w:r>
    </w:p>
    <w:p w14:paraId="37F469C9" w14:textId="77777777" w:rsidR="004179DF" w:rsidRPr="004179DF" w:rsidRDefault="004179DF" w:rsidP="004179DF">
      <w:pPr>
        <w:spacing w:after="0" w:line="264" w:lineRule="auto"/>
        <w:ind w:left="120"/>
        <w:rPr>
          <w:rFonts w:ascii="Times New Roman" w:hAnsi="Times New Roman" w:cs="Times New Roman"/>
          <w:sz w:val="24"/>
          <w:szCs w:val="24"/>
        </w:rPr>
      </w:pPr>
    </w:p>
    <w:p w14:paraId="368B231B"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12CE898B" w14:textId="77777777" w:rsidR="004179DF" w:rsidRPr="004179DF" w:rsidRDefault="004179DF" w:rsidP="004179DF">
      <w:pPr>
        <w:spacing w:after="200" w:line="276" w:lineRule="auto"/>
        <w:rPr>
          <w:rFonts w:ascii="Times New Roman" w:hAnsi="Times New Roman" w:cs="Times New Roman"/>
          <w:sz w:val="24"/>
          <w:szCs w:val="24"/>
        </w:rPr>
      </w:pPr>
    </w:p>
    <w:p w14:paraId="187F5EF5" w14:textId="77777777" w:rsidR="004179DF" w:rsidRPr="004179DF" w:rsidRDefault="004179DF" w:rsidP="004179DF">
      <w:pPr>
        <w:spacing w:after="0" w:line="264" w:lineRule="auto"/>
        <w:ind w:left="120"/>
        <w:jc w:val="center"/>
        <w:rPr>
          <w:rFonts w:ascii="Times New Roman" w:hAnsi="Times New Roman" w:cs="Times New Roman"/>
          <w:sz w:val="24"/>
          <w:szCs w:val="24"/>
        </w:rPr>
      </w:pPr>
      <w:r w:rsidRPr="004179DF">
        <w:rPr>
          <w:rFonts w:ascii="Times New Roman" w:hAnsi="Times New Roman" w:cs="Times New Roman"/>
          <w:b/>
          <w:color w:val="000000"/>
          <w:sz w:val="24"/>
          <w:szCs w:val="24"/>
        </w:rPr>
        <w:t>СОДЕРЖАНИЕ УЧЕБНОГО ПРЕДМЕТА</w:t>
      </w:r>
    </w:p>
    <w:p w14:paraId="696A9F17" w14:textId="77777777" w:rsidR="004179DF" w:rsidRPr="004179DF" w:rsidRDefault="004179DF" w:rsidP="004179DF">
      <w:pPr>
        <w:spacing w:after="0" w:line="264" w:lineRule="auto"/>
        <w:ind w:left="120"/>
        <w:rPr>
          <w:rFonts w:ascii="Times New Roman" w:hAnsi="Times New Roman" w:cs="Times New Roman"/>
          <w:sz w:val="24"/>
          <w:szCs w:val="24"/>
        </w:rPr>
      </w:pPr>
    </w:p>
    <w:p w14:paraId="3A661723"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5 КЛАСС</w:t>
      </w:r>
    </w:p>
    <w:p w14:paraId="79927520" w14:textId="77777777" w:rsidR="004179DF" w:rsidRPr="004179DF" w:rsidRDefault="004179DF" w:rsidP="004179DF">
      <w:pPr>
        <w:spacing w:after="0" w:line="264" w:lineRule="auto"/>
        <w:ind w:left="120"/>
        <w:rPr>
          <w:rFonts w:ascii="Times New Roman" w:hAnsi="Times New Roman" w:cs="Times New Roman"/>
          <w:sz w:val="24"/>
          <w:szCs w:val="24"/>
        </w:rPr>
      </w:pPr>
    </w:p>
    <w:p w14:paraId="02A43D8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Мифология.</w:t>
      </w:r>
    </w:p>
    <w:p w14:paraId="71D9CD24"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 xml:space="preserve">Мифы народов России и мира. </w:t>
      </w:r>
    </w:p>
    <w:p w14:paraId="4B9FE181"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Фольклор. </w:t>
      </w:r>
      <w:r w:rsidRPr="004179DF">
        <w:rPr>
          <w:rFonts w:ascii="Times New Roman" w:hAnsi="Times New Roman" w:cs="Times New Roman"/>
          <w:color w:val="000000"/>
          <w:sz w:val="24"/>
          <w:szCs w:val="24"/>
        </w:rPr>
        <w:t>Малые жанры: пословицы, поговорки, загадки. Сказки народов России и народов мира (не менее трёх).</w:t>
      </w:r>
    </w:p>
    <w:p w14:paraId="4F9AF358"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Литература первой половины </w:t>
      </w:r>
      <w:r w:rsidRPr="004179DF">
        <w:rPr>
          <w:rFonts w:ascii="Times New Roman" w:hAnsi="Times New Roman" w:cs="Times New Roman"/>
          <w:b/>
          <w:color w:val="000000"/>
          <w:sz w:val="24"/>
          <w:szCs w:val="24"/>
          <w:lang w:val="en-US"/>
        </w:rPr>
        <w:t>XIX</w:t>
      </w:r>
      <w:r w:rsidRPr="004179DF">
        <w:rPr>
          <w:rFonts w:ascii="Times New Roman" w:hAnsi="Times New Roman" w:cs="Times New Roman"/>
          <w:b/>
          <w:color w:val="000000"/>
          <w:sz w:val="24"/>
          <w:szCs w:val="24"/>
        </w:rPr>
        <w:t xml:space="preserve"> века И. А. Крылов. </w:t>
      </w:r>
      <w:r w:rsidRPr="004179DF">
        <w:rPr>
          <w:rFonts w:ascii="Times New Roman" w:hAnsi="Times New Roman" w:cs="Times New Roman"/>
          <w:color w:val="000000"/>
          <w:sz w:val="24"/>
          <w:szCs w:val="24"/>
        </w:rPr>
        <w:t xml:space="preserve">Басни (три по выбору). Например, «Волк на псарне», «Листы и Корни», «Свинья под Дубом», «Квартет», «Осёл и Соловей», «Ворона и Лисица». </w:t>
      </w:r>
    </w:p>
    <w:p w14:paraId="06765CE0"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А. С. Пушкин. </w:t>
      </w:r>
      <w:r w:rsidRPr="004179DF">
        <w:rPr>
          <w:rFonts w:ascii="Times New Roman" w:hAnsi="Times New Roman" w:cs="Times New Roman"/>
          <w:color w:val="000000"/>
          <w:sz w:val="24"/>
          <w:szCs w:val="24"/>
        </w:rPr>
        <w:t xml:space="preserve">Стихотворения (не менее трёх). «Зимнее утро», «Зимний вечер», «Няне» и др. «Сказка о мёртвой царевне и о семи богатырях». </w:t>
      </w:r>
    </w:p>
    <w:p w14:paraId="05D5B20E"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М. Ю. Лермонтов.</w:t>
      </w:r>
      <w:r w:rsidRPr="004179DF">
        <w:rPr>
          <w:rFonts w:ascii="Times New Roman" w:hAnsi="Times New Roman" w:cs="Times New Roman"/>
          <w:color w:val="000000"/>
          <w:sz w:val="24"/>
          <w:szCs w:val="24"/>
        </w:rPr>
        <w:t xml:space="preserve"> Стихотворение «Бородино». </w:t>
      </w:r>
    </w:p>
    <w:p w14:paraId="721C6AC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Н. В. Гоголь.</w:t>
      </w:r>
      <w:r w:rsidRPr="004179DF">
        <w:rPr>
          <w:rFonts w:ascii="Times New Roman" w:hAnsi="Times New Roman" w:cs="Times New Roman"/>
          <w:color w:val="000000"/>
          <w:sz w:val="24"/>
          <w:szCs w:val="24"/>
        </w:rPr>
        <w:t xml:space="preserve"> Повесть «Ночь перед Рождеством» из сборника «Вечера на хуторе близ Диканьки». </w:t>
      </w:r>
    </w:p>
    <w:p w14:paraId="4739F84A"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Литература второй половины </w:t>
      </w:r>
      <w:r w:rsidRPr="004179DF">
        <w:rPr>
          <w:rFonts w:ascii="Times New Roman" w:hAnsi="Times New Roman" w:cs="Times New Roman"/>
          <w:b/>
          <w:color w:val="000000"/>
          <w:sz w:val="24"/>
          <w:szCs w:val="24"/>
          <w:lang w:val="en-US"/>
        </w:rPr>
        <w:t>XIX</w:t>
      </w:r>
      <w:r w:rsidRPr="004179DF">
        <w:rPr>
          <w:rFonts w:ascii="Times New Roman" w:hAnsi="Times New Roman" w:cs="Times New Roman"/>
          <w:b/>
          <w:color w:val="000000"/>
          <w:sz w:val="24"/>
          <w:szCs w:val="24"/>
        </w:rPr>
        <w:t xml:space="preserve"> века. </w:t>
      </w:r>
    </w:p>
    <w:p w14:paraId="15F7032E"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И. С. Тургенев.</w:t>
      </w:r>
      <w:r w:rsidRPr="004179DF">
        <w:rPr>
          <w:rFonts w:ascii="Times New Roman" w:hAnsi="Times New Roman" w:cs="Times New Roman"/>
          <w:color w:val="000000"/>
          <w:sz w:val="24"/>
          <w:szCs w:val="24"/>
        </w:rPr>
        <w:t xml:space="preserve"> Рассказ «Муму». </w:t>
      </w:r>
    </w:p>
    <w:p w14:paraId="4041BC73"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Н. А. Некрасов.</w:t>
      </w:r>
      <w:r w:rsidRPr="004179DF">
        <w:rPr>
          <w:rFonts w:ascii="Times New Roman" w:hAnsi="Times New Roman" w:cs="Times New Roman"/>
          <w:color w:val="000000"/>
          <w:sz w:val="24"/>
          <w:szCs w:val="24"/>
        </w:rPr>
        <w:t xml:space="preserve"> Стихотворения (не менее двух). «Крестьянские дети», «Школьник» и др. Поэма «Мороз, Красный нос» (фрагмент). </w:t>
      </w:r>
    </w:p>
    <w:p w14:paraId="34E75F38"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Л. Н. Толстой.</w:t>
      </w:r>
      <w:r w:rsidRPr="004179DF">
        <w:rPr>
          <w:rFonts w:ascii="Times New Roman" w:hAnsi="Times New Roman" w:cs="Times New Roman"/>
          <w:color w:val="000000"/>
          <w:sz w:val="24"/>
          <w:szCs w:val="24"/>
        </w:rPr>
        <w:t xml:space="preserve"> Рассказ «Кавказский пленник». </w:t>
      </w:r>
    </w:p>
    <w:p w14:paraId="2B3CC036"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Литература </w:t>
      </w:r>
      <w:r w:rsidRPr="004179DF">
        <w:rPr>
          <w:rFonts w:ascii="Times New Roman" w:hAnsi="Times New Roman" w:cs="Times New Roman"/>
          <w:b/>
          <w:color w:val="000000"/>
          <w:sz w:val="24"/>
          <w:szCs w:val="24"/>
          <w:lang w:val="en-US"/>
        </w:rPr>
        <w:t>XIX</w:t>
      </w:r>
      <w:r w:rsidRPr="004179DF">
        <w:rPr>
          <w:rFonts w:ascii="Times New Roman" w:hAnsi="Times New Roman" w:cs="Times New Roman"/>
          <w:b/>
          <w:color w:val="000000"/>
          <w:sz w:val="24"/>
          <w:szCs w:val="24"/>
        </w:rPr>
        <w:t xml:space="preserve">–ХХ веков. </w:t>
      </w:r>
    </w:p>
    <w:p w14:paraId="54A69B6D"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Стихотворения отечественных поэтов </w:t>
      </w:r>
      <w:r w:rsidRPr="004179DF">
        <w:rPr>
          <w:rFonts w:ascii="Times New Roman" w:hAnsi="Times New Roman" w:cs="Times New Roman"/>
          <w:b/>
          <w:color w:val="000000"/>
          <w:sz w:val="24"/>
          <w:szCs w:val="24"/>
          <w:lang w:val="en-US"/>
        </w:rPr>
        <w:t>XIX</w:t>
      </w:r>
      <w:r w:rsidRPr="004179DF">
        <w:rPr>
          <w:rFonts w:ascii="Times New Roman" w:hAnsi="Times New Roman" w:cs="Times New Roman"/>
          <w:b/>
          <w:color w:val="000000"/>
          <w:sz w:val="24"/>
          <w:szCs w:val="24"/>
        </w:rPr>
        <w:t xml:space="preserve">–ХХ веков о родной природе и о связи человека с Родиной </w:t>
      </w:r>
      <w:r w:rsidRPr="004179DF">
        <w:rPr>
          <w:rFonts w:ascii="Times New Roman" w:hAnsi="Times New Roman" w:cs="Times New Roman"/>
          <w:color w:val="000000"/>
          <w:sz w:val="24"/>
          <w:szCs w:val="24"/>
        </w:rPr>
        <w:t xml:space="preserve">(не менее пяти стихотворений трёх поэтов). Например, стихотворения А. К. Толстого, Ф. И. Тютчева, А. А. Фета, И. А. Бунина, А. А. Блока, С. А. Есенина, Н. М. Рубцова, Ю. П. Кузнецова. </w:t>
      </w:r>
    </w:p>
    <w:p w14:paraId="16A58D33"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Юмористические рассказы отечественных писателей </w:t>
      </w:r>
      <w:r w:rsidRPr="004179DF">
        <w:rPr>
          <w:rFonts w:ascii="Times New Roman" w:hAnsi="Times New Roman" w:cs="Times New Roman"/>
          <w:b/>
          <w:color w:val="000000"/>
          <w:sz w:val="24"/>
          <w:szCs w:val="24"/>
          <w:lang w:val="en-US"/>
        </w:rPr>
        <w:t>XIX</w:t>
      </w:r>
      <w:r w:rsidRPr="004179DF">
        <w:rPr>
          <w:rFonts w:ascii="Times New Roman" w:hAnsi="Times New Roman" w:cs="Times New Roman"/>
          <w:b/>
          <w:color w:val="000000"/>
          <w:sz w:val="24"/>
          <w:szCs w:val="24"/>
        </w:rPr>
        <w:t xml:space="preserve">– </w:t>
      </w:r>
      <w:r w:rsidRPr="004179DF">
        <w:rPr>
          <w:rFonts w:ascii="Times New Roman" w:hAnsi="Times New Roman" w:cs="Times New Roman"/>
          <w:b/>
          <w:color w:val="000000"/>
          <w:sz w:val="24"/>
          <w:szCs w:val="24"/>
          <w:lang w:val="en-US"/>
        </w:rPr>
        <w:t>XX</w:t>
      </w:r>
      <w:r w:rsidRPr="004179DF">
        <w:rPr>
          <w:rFonts w:ascii="Times New Roman" w:hAnsi="Times New Roman" w:cs="Times New Roman"/>
          <w:b/>
          <w:color w:val="000000"/>
          <w:sz w:val="24"/>
          <w:szCs w:val="24"/>
        </w:rPr>
        <w:t xml:space="preserve"> веков. </w:t>
      </w:r>
    </w:p>
    <w:p w14:paraId="6826A6E1"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lastRenderedPageBreak/>
        <w:t xml:space="preserve">А. П. Чехов </w:t>
      </w:r>
      <w:r w:rsidRPr="004179DF">
        <w:rPr>
          <w:rFonts w:ascii="Times New Roman" w:hAnsi="Times New Roman" w:cs="Times New Roman"/>
          <w:color w:val="000000"/>
          <w:sz w:val="24"/>
          <w:szCs w:val="24"/>
        </w:rPr>
        <w:t xml:space="preserve">(два рассказа по выбору). Например, «Лошадиная фамилия», «Мальчики», «Хирургия» и др. </w:t>
      </w:r>
    </w:p>
    <w:p w14:paraId="2DDCFF46"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М. М. Зощенко </w:t>
      </w:r>
      <w:r w:rsidRPr="004179DF">
        <w:rPr>
          <w:rFonts w:ascii="Times New Roman" w:hAnsi="Times New Roman" w:cs="Times New Roman"/>
          <w:color w:val="000000"/>
          <w:sz w:val="24"/>
          <w:szCs w:val="24"/>
        </w:rPr>
        <w:t xml:space="preserve">(два рассказа по выбору). Например, «Галоша», «Лёля и Минька», «Ёлка», «Золотые слова», «Встреча» и др. </w:t>
      </w:r>
    </w:p>
    <w:p w14:paraId="1239EBB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Произведения отечественной литературы о природе и животных</w:t>
      </w:r>
      <w:r w:rsidRPr="004179DF">
        <w:rPr>
          <w:rFonts w:ascii="Times New Roman" w:hAnsi="Times New Roman" w:cs="Times New Roman"/>
          <w:color w:val="000000"/>
          <w:sz w:val="24"/>
          <w:szCs w:val="24"/>
        </w:rPr>
        <w:t xml:space="preserve"> (не менее двух). Например, А. И. Куприна, М. М. Пришвина, К. Г. Паустовского.</w:t>
      </w:r>
    </w:p>
    <w:p w14:paraId="531553D4"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А. П. Платонов.</w:t>
      </w:r>
      <w:r w:rsidRPr="004179DF">
        <w:rPr>
          <w:rFonts w:ascii="Times New Roman" w:hAnsi="Times New Roman" w:cs="Times New Roman"/>
          <w:color w:val="000000"/>
          <w:sz w:val="24"/>
          <w:szCs w:val="24"/>
        </w:rPr>
        <w:t xml:space="preserve"> Рассказы (один по выбору). Например, «Корова», «Никита» и др. </w:t>
      </w:r>
    </w:p>
    <w:p w14:paraId="743DBF42"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В. П. Астафьев.</w:t>
      </w:r>
      <w:r w:rsidRPr="004179DF">
        <w:rPr>
          <w:rFonts w:ascii="Times New Roman" w:hAnsi="Times New Roman" w:cs="Times New Roman"/>
          <w:color w:val="000000"/>
          <w:sz w:val="24"/>
          <w:szCs w:val="24"/>
        </w:rPr>
        <w:t xml:space="preserve"> Рассказ «Васюткино озеро». </w:t>
      </w:r>
    </w:p>
    <w:p w14:paraId="7FDF3F9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Литература </w:t>
      </w:r>
      <w:r w:rsidRPr="004179DF">
        <w:rPr>
          <w:rFonts w:ascii="Times New Roman" w:hAnsi="Times New Roman" w:cs="Times New Roman"/>
          <w:b/>
          <w:color w:val="000000"/>
          <w:sz w:val="24"/>
          <w:szCs w:val="24"/>
          <w:lang w:val="en-US"/>
        </w:rPr>
        <w:t>XX</w:t>
      </w:r>
      <w:r w:rsidRPr="004179DF">
        <w:rPr>
          <w:rFonts w:ascii="Times New Roman" w:hAnsi="Times New Roman" w:cs="Times New Roman"/>
          <w:b/>
          <w:color w:val="000000"/>
          <w:sz w:val="24"/>
          <w:szCs w:val="24"/>
        </w:rPr>
        <w:t>–</w:t>
      </w:r>
      <w:r w:rsidRPr="004179DF">
        <w:rPr>
          <w:rFonts w:ascii="Times New Roman" w:hAnsi="Times New Roman" w:cs="Times New Roman"/>
          <w:b/>
          <w:color w:val="000000"/>
          <w:sz w:val="24"/>
          <w:szCs w:val="24"/>
          <w:lang w:val="en-US"/>
        </w:rPr>
        <w:t>XXI</w:t>
      </w:r>
      <w:r w:rsidRPr="004179DF">
        <w:rPr>
          <w:rFonts w:ascii="Times New Roman" w:hAnsi="Times New Roman" w:cs="Times New Roman"/>
          <w:b/>
          <w:color w:val="000000"/>
          <w:sz w:val="24"/>
          <w:szCs w:val="24"/>
        </w:rPr>
        <w:t xml:space="preserve"> веков.</w:t>
      </w:r>
    </w:p>
    <w:p w14:paraId="32982E98"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Произведения отечественной литературы на тему «Человек на войне»</w:t>
      </w:r>
      <w:r w:rsidRPr="004179DF">
        <w:rPr>
          <w:rFonts w:ascii="Times New Roman" w:hAnsi="Times New Roman" w:cs="Times New Roman"/>
          <w:color w:val="000000"/>
          <w:sz w:val="24"/>
          <w:szCs w:val="24"/>
        </w:rPr>
        <w:t xml:space="preserve"> (не менее двух). Например, Л. А. Кассиль. «Дорогие мои мальчишки»; Ю. Я. Яковлев. «Девочки с Васильевского острова»; В. П. Катаев. «Сын полка», К. М. Симонов «Сын артиллериста» и др.</w:t>
      </w:r>
    </w:p>
    <w:p w14:paraId="13405EDA"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Произведения отечественных писателей </w:t>
      </w:r>
      <w:r w:rsidRPr="004179DF">
        <w:rPr>
          <w:rFonts w:ascii="Times New Roman" w:hAnsi="Times New Roman" w:cs="Times New Roman"/>
          <w:b/>
          <w:color w:val="000000"/>
          <w:sz w:val="24"/>
          <w:szCs w:val="24"/>
          <w:lang w:val="en-US"/>
        </w:rPr>
        <w:t>XIX</w:t>
      </w:r>
      <w:r w:rsidRPr="004179DF">
        <w:rPr>
          <w:rFonts w:ascii="Times New Roman" w:hAnsi="Times New Roman" w:cs="Times New Roman"/>
          <w:b/>
          <w:color w:val="000000"/>
          <w:sz w:val="24"/>
          <w:szCs w:val="24"/>
        </w:rPr>
        <w:t>–</w:t>
      </w:r>
      <w:r w:rsidRPr="004179DF">
        <w:rPr>
          <w:rFonts w:ascii="Times New Roman" w:hAnsi="Times New Roman" w:cs="Times New Roman"/>
          <w:b/>
          <w:color w:val="000000"/>
          <w:sz w:val="24"/>
          <w:szCs w:val="24"/>
          <w:lang w:val="en-US"/>
        </w:rPr>
        <w:t>XXI</w:t>
      </w:r>
      <w:r w:rsidRPr="004179DF">
        <w:rPr>
          <w:rFonts w:ascii="Times New Roman" w:hAnsi="Times New Roman" w:cs="Times New Roman"/>
          <w:b/>
          <w:color w:val="000000"/>
          <w:sz w:val="24"/>
          <w:szCs w:val="24"/>
        </w:rPr>
        <w:t xml:space="preserve"> веков на тему детства</w:t>
      </w:r>
      <w:r w:rsidRPr="004179DF">
        <w:rPr>
          <w:rFonts w:ascii="Times New Roman" w:hAnsi="Times New Roman" w:cs="Times New Roman"/>
          <w:color w:val="000000"/>
          <w:sz w:val="24"/>
          <w:szCs w:val="24"/>
        </w:rPr>
        <w:t xml:space="preserve"> (не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 </w:t>
      </w:r>
    </w:p>
    <w:p w14:paraId="27839EA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Произведения приключенческого жанра отечественных писателей</w:t>
      </w:r>
      <w:r w:rsidRPr="004179DF">
        <w:rPr>
          <w:rFonts w:ascii="Times New Roman" w:hAnsi="Times New Roman" w:cs="Times New Roman"/>
          <w:color w:val="000000"/>
          <w:sz w:val="24"/>
          <w:szCs w:val="24"/>
        </w:rPr>
        <w:t xml:space="preserve"> (одно по выбору). Например, К. Булычёв. «Девочка, с которой ничего не случится», «Миллион приключений» и др. (главы по выбору).</w:t>
      </w:r>
    </w:p>
    <w:p w14:paraId="7F6AFF47"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Литература народов Российской Федерации. Стихотворения </w:t>
      </w:r>
      <w:r w:rsidRPr="004179DF">
        <w:rPr>
          <w:rFonts w:ascii="Times New Roman" w:hAnsi="Times New Roman" w:cs="Times New Roman"/>
          <w:color w:val="000000"/>
          <w:sz w:val="24"/>
          <w:szCs w:val="24"/>
        </w:rPr>
        <w:t xml:space="preserve">(одно по выбору). Например, Р. Г. Гамзатов. «Песня соловья»; М. Карим. «Эту песню мать мне пела». </w:t>
      </w:r>
    </w:p>
    <w:p w14:paraId="46D03BFB"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Зарубежная литература. </w:t>
      </w:r>
    </w:p>
    <w:p w14:paraId="3D99E952"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Х. К. Андерсен. </w:t>
      </w:r>
      <w:r w:rsidRPr="004179DF">
        <w:rPr>
          <w:rFonts w:ascii="Times New Roman" w:hAnsi="Times New Roman" w:cs="Times New Roman"/>
          <w:color w:val="000000"/>
          <w:sz w:val="24"/>
          <w:szCs w:val="24"/>
        </w:rPr>
        <w:t xml:space="preserve">Сказки (одна по выбору). Например, «Снежная королева», «Соловей» и др. </w:t>
      </w:r>
    </w:p>
    <w:p w14:paraId="5498C029"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Зарубежная сказочная проза</w:t>
      </w:r>
      <w:r w:rsidRPr="004179DF">
        <w:rPr>
          <w:rFonts w:ascii="Times New Roman" w:hAnsi="Times New Roman" w:cs="Times New Roman"/>
          <w:color w:val="000000"/>
          <w:sz w:val="24"/>
          <w:szCs w:val="24"/>
        </w:rPr>
        <w:t xml:space="preserve"> (одно произведение по выбору). Например, Л. Кэрролл. «Алиса в Стране Чудес» (главы по выбору), Дж. Р. Р. Толкин. «Хоббит, или Туда и обратно» (главы по выбору). </w:t>
      </w:r>
    </w:p>
    <w:p w14:paraId="0310C8C7"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Зарубежная проза о детях и подростках </w:t>
      </w:r>
      <w:r w:rsidRPr="004179DF">
        <w:rPr>
          <w:rFonts w:ascii="Times New Roman" w:hAnsi="Times New Roman" w:cs="Times New Roman"/>
          <w:color w:val="000000"/>
          <w:sz w:val="24"/>
          <w:szCs w:val="24"/>
        </w:rPr>
        <w:t xml:space="preserve">(два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 </w:t>
      </w:r>
    </w:p>
    <w:p w14:paraId="35F332A4"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Зарубежная приключенческая проза </w:t>
      </w:r>
      <w:r w:rsidRPr="004179DF">
        <w:rPr>
          <w:rFonts w:ascii="Times New Roman" w:hAnsi="Times New Roman" w:cs="Times New Roman"/>
          <w:color w:val="000000"/>
          <w:sz w:val="24"/>
          <w:szCs w:val="24"/>
        </w:rPr>
        <w:t xml:space="preserve">(два произведения по выбору). Например, Р. Л. Стивенсон. «Остров сокровищ», «Чёрная стрела» и др. </w:t>
      </w:r>
    </w:p>
    <w:p w14:paraId="4DEA87D5"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 xml:space="preserve">Зарубежная проза о животных </w:t>
      </w:r>
      <w:r w:rsidRPr="004179DF">
        <w:rPr>
          <w:rFonts w:ascii="Times New Roman" w:hAnsi="Times New Roman" w:cs="Times New Roman"/>
          <w:color w:val="000000"/>
          <w:sz w:val="24"/>
          <w:szCs w:val="24"/>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p>
    <w:p w14:paraId="3969E772" w14:textId="77777777" w:rsidR="004179DF" w:rsidRPr="004179DF" w:rsidRDefault="004179DF" w:rsidP="004179DF">
      <w:pPr>
        <w:spacing w:after="200" w:line="276" w:lineRule="auto"/>
        <w:rPr>
          <w:rFonts w:ascii="Times New Roman" w:hAnsi="Times New Roman" w:cs="Times New Roman"/>
          <w:sz w:val="24"/>
          <w:szCs w:val="24"/>
        </w:rPr>
        <w:sectPr w:rsidR="004179DF" w:rsidRPr="004179DF">
          <w:pgSz w:w="11906" w:h="16383"/>
          <w:pgMar w:top="1134" w:right="850" w:bottom="1134" w:left="1701" w:header="720" w:footer="720" w:gutter="0"/>
          <w:cols w:space="720"/>
        </w:sectPr>
      </w:pPr>
    </w:p>
    <w:p w14:paraId="2EE0DDED" w14:textId="77777777" w:rsidR="004179DF" w:rsidRPr="004179DF" w:rsidRDefault="004179DF" w:rsidP="004179DF">
      <w:pPr>
        <w:spacing w:after="0" w:line="264" w:lineRule="auto"/>
        <w:ind w:left="120"/>
        <w:jc w:val="center"/>
        <w:rPr>
          <w:rFonts w:ascii="Times New Roman" w:hAnsi="Times New Roman" w:cs="Times New Roman"/>
          <w:sz w:val="24"/>
          <w:szCs w:val="24"/>
        </w:rPr>
      </w:pPr>
      <w:bookmarkStart w:id="2" w:name="block-665453"/>
      <w:bookmarkEnd w:id="1"/>
      <w:r w:rsidRPr="004179DF">
        <w:rPr>
          <w:rFonts w:ascii="Times New Roman" w:hAnsi="Times New Roman" w:cs="Times New Roman"/>
          <w:b/>
          <w:color w:val="000000"/>
          <w:sz w:val="24"/>
          <w:szCs w:val="24"/>
        </w:rPr>
        <w:lastRenderedPageBreak/>
        <w:t>ПЛАНИРУЕМЫЕ ОБРАЗОВАТЕЛЬНЫЕ РЕЗУЛЬТАТЫ</w:t>
      </w:r>
    </w:p>
    <w:p w14:paraId="03AE9AF4" w14:textId="77777777" w:rsidR="004179DF" w:rsidRPr="004179DF" w:rsidRDefault="004179DF" w:rsidP="004179DF">
      <w:pPr>
        <w:spacing w:after="0" w:line="264" w:lineRule="auto"/>
        <w:ind w:left="120"/>
        <w:rPr>
          <w:rFonts w:ascii="Times New Roman" w:hAnsi="Times New Roman" w:cs="Times New Roman"/>
          <w:sz w:val="24"/>
          <w:szCs w:val="24"/>
        </w:rPr>
      </w:pPr>
    </w:p>
    <w:p w14:paraId="5C7B2B8D"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7C42A0CD" w14:textId="77777777" w:rsidR="004179DF" w:rsidRPr="004179DF" w:rsidRDefault="004179DF" w:rsidP="004179DF">
      <w:pPr>
        <w:spacing w:after="0" w:line="264" w:lineRule="auto"/>
        <w:ind w:left="120"/>
        <w:rPr>
          <w:rFonts w:ascii="Times New Roman" w:hAnsi="Times New Roman" w:cs="Times New Roman"/>
          <w:sz w:val="24"/>
          <w:szCs w:val="24"/>
        </w:rPr>
      </w:pPr>
    </w:p>
    <w:p w14:paraId="231FDDD9" w14:textId="77777777" w:rsidR="004179DF" w:rsidRPr="004179DF" w:rsidRDefault="004179DF" w:rsidP="004179DF">
      <w:pPr>
        <w:spacing w:after="0" w:line="264" w:lineRule="auto"/>
        <w:ind w:left="120"/>
        <w:jc w:val="center"/>
        <w:rPr>
          <w:rFonts w:ascii="Times New Roman" w:hAnsi="Times New Roman" w:cs="Times New Roman"/>
          <w:sz w:val="24"/>
          <w:szCs w:val="24"/>
        </w:rPr>
      </w:pPr>
      <w:r w:rsidRPr="004179DF">
        <w:rPr>
          <w:rFonts w:ascii="Times New Roman" w:hAnsi="Times New Roman" w:cs="Times New Roman"/>
          <w:b/>
          <w:color w:val="000000"/>
          <w:sz w:val="24"/>
          <w:szCs w:val="24"/>
        </w:rPr>
        <w:t>ЛИЧНОСТНЫЕ РЕЗУЛЬТАТЫ</w:t>
      </w:r>
    </w:p>
    <w:p w14:paraId="188E8D99" w14:textId="77777777" w:rsidR="004179DF" w:rsidRPr="004179DF" w:rsidRDefault="004179DF" w:rsidP="004179DF">
      <w:pPr>
        <w:spacing w:after="0" w:line="264" w:lineRule="auto"/>
        <w:ind w:left="120"/>
        <w:rPr>
          <w:rFonts w:ascii="Times New Roman" w:hAnsi="Times New Roman" w:cs="Times New Roman"/>
          <w:sz w:val="24"/>
          <w:szCs w:val="24"/>
        </w:rPr>
      </w:pPr>
    </w:p>
    <w:p w14:paraId="2FDAF02A"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D3C3CF7"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AFBDB66" w14:textId="77777777" w:rsidR="004179DF" w:rsidRPr="004179DF" w:rsidRDefault="004179DF" w:rsidP="004179DF">
      <w:pPr>
        <w:spacing w:after="0" w:line="264" w:lineRule="auto"/>
        <w:ind w:left="120"/>
        <w:rPr>
          <w:rFonts w:ascii="Times New Roman" w:hAnsi="Times New Roman" w:cs="Times New Roman"/>
          <w:sz w:val="24"/>
          <w:szCs w:val="24"/>
        </w:rPr>
      </w:pPr>
    </w:p>
    <w:p w14:paraId="7B1CA1B5"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Гражданского воспитания:</w:t>
      </w:r>
    </w:p>
    <w:p w14:paraId="14748BCD"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623F271"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C18B104"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неприятие любых форм экстремизма, дискриминации;</w:t>
      </w:r>
    </w:p>
    <w:p w14:paraId="1A4BC9BC"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понимание роли различных социальных институтов в жизни человека;</w:t>
      </w:r>
    </w:p>
    <w:p w14:paraId="6886FE9F"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1DE304FD"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представление о способах противодействия коррупции;</w:t>
      </w:r>
    </w:p>
    <w:p w14:paraId="29430E9E"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0C94796D"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активное участие в школьном самоуправлении;</w:t>
      </w:r>
    </w:p>
    <w:p w14:paraId="3702FCA7" w14:textId="77777777" w:rsidR="004179DF" w:rsidRPr="004179DF" w:rsidRDefault="004179DF" w:rsidP="004179DF">
      <w:pPr>
        <w:numPr>
          <w:ilvl w:val="0"/>
          <w:numId w:val="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готовность к участию в гуманитарной деятельности (волонтерство; помощь людям, нуждающимся в ней).</w:t>
      </w:r>
    </w:p>
    <w:p w14:paraId="08A35309" w14:textId="77777777" w:rsidR="004179DF" w:rsidRPr="004179DF" w:rsidRDefault="004179DF" w:rsidP="004179DF">
      <w:pPr>
        <w:spacing w:after="0" w:line="264" w:lineRule="auto"/>
        <w:ind w:left="120"/>
        <w:rPr>
          <w:rFonts w:ascii="Times New Roman" w:hAnsi="Times New Roman" w:cs="Times New Roman"/>
          <w:sz w:val="24"/>
          <w:szCs w:val="24"/>
        </w:rPr>
      </w:pPr>
    </w:p>
    <w:p w14:paraId="7CB534DE"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Патриотического воспитания:</w:t>
      </w:r>
    </w:p>
    <w:p w14:paraId="4EBA161E" w14:textId="77777777" w:rsidR="004179DF" w:rsidRPr="004179DF" w:rsidRDefault="004179DF" w:rsidP="004179DF">
      <w:pPr>
        <w:numPr>
          <w:ilvl w:val="0"/>
          <w:numId w:val="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w:t>
      </w:r>
      <w:r w:rsidRPr="004179DF">
        <w:rPr>
          <w:rFonts w:ascii="Times New Roman" w:hAnsi="Times New Roman" w:cs="Times New Roman"/>
          <w:color w:val="000000"/>
          <w:sz w:val="24"/>
          <w:szCs w:val="24"/>
        </w:rPr>
        <w:lastRenderedPageBreak/>
        <w:t>контексте изучения произведений русской и зарубежной литературы, а также литератур народов РФ;</w:t>
      </w:r>
    </w:p>
    <w:p w14:paraId="53EF6546" w14:textId="77777777" w:rsidR="004179DF" w:rsidRPr="004179DF" w:rsidRDefault="004179DF" w:rsidP="004179DF">
      <w:pPr>
        <w:numPr>
          <w:ilvl w:val="0"/>
          <w:numId w:val="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220D093F" w14:textId="77777777" w:rsidR="004179DF" w:rsidRPr="004179DF" w:rsidRDefault="004179DF" w:rsidP="004179DF">
      <w:pPr>
        <w:numPr>
          <w:ilvl w:val="0"/>
          <w:numId w:val="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69286F0E" w14:textId="77777777" w:rsidR="004179DF" w:rsidRPr="004179DF" w:rsidRDefault="004179DF" w:rsidP="004179DF">
      <w:pPr>
        <w:spacing w:after="0" w:line="264" w:lineRule="auto"/>
        <w:ind w:left="120"/>
        <w:rPr>
          <w:rFonts w:ascii="Times New Roman" w:hAnsi="Times New Roman" w:cs="Times New Roman"/>
          <w:sz w:val="24"/>
          <w:szCs w:val="24"/>
        </w:rPr>
      </w:pPr>
    </w:p>
    <w:p w14:paraId="4F395CA1"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Духовно-нравственного воспитания:</w:t>
      </w:r>
    </w:p>
    <w:p w14:paraId="66A35F95" w14:textId="77777777" w:rsidR="004179DF" w:rsidRPr="004179DF" w:rsidRDefault="004179DF" w:rsidP="004179DF">
      <w:pPr>
        <w:numPr>
          <w:ilvl w:val="0"/>
          <w:numId w:val="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2496C1D4" w14:textId="77777777" w:rsidR="004179DF" w:rsidRPr="004179DF" w:rsidRDefault="004179DF" w:rsidP="004179DF">
      <w:pPr>
        <w:numPr>
          <w:ilvl w:val="0"/>
          <w:numId w:val="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4696AEAB" w14:textId="77777777" w:rsidR="004179DF" w:rsidRPr="004179DF" w:rsidRDefault="004179DF" w:rsidP="004179DF">
      <w:pPr>
        <w:numPr>
          <w:ilvl w:val="0"/>
          <w:numId w:val="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1DB7A8FF" w14:textId="77777777" w:rsidR="004179DF" w:rsidRPr="004179DF" w:rsidRDefault="004179DF" w:rsidP="004179DF">
      <w:pPr>
        <w:spacing w:after="0" w:line="264" w:lineRule="auto"/>
        <w:ind w:left="120"/>
        <w:rPr>
          <w:rFonts w:ascii="Times New Roman" w:hAnsi="Times New Roman" w:cs="Times New Roman"/>
          <w:sz w:val="24"/>
          <w:szCs w:val="24"/>
        </w:rPr>
      </w:pPr>
    </w:p>
    <w:p w14:paraId="29DAEE11"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Эстетического воспитания:</w:t>
      </w:r>
    </w:p>
    <w:p w14:paraId="4EEBDB31" w14:textId="77777777" w:rsidR="004179DF" w:rsidRPr="004179DF" w:rsidRDefault="004179DF" w:rsidP="004179DF">
      <w:pPr>
        <w:numPr>
          <w:ilvl w:val="0"/>
          <w:numId w:val="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4944B88C" w14:textId="77777777" w:rsidR="004179DF" w:rsidRPr="004179DF" w:rsidRDefault="004179DF" w:rsidP="004179DF">
      <w:pPr>
        <w:numPr>
          <w:ilvl w:val="0"/>
          <w:numId w:val="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осознание важности художественной литературы и культуры как средства коммуникации и самовыражения;</w:t>
      </w:r>
    </w:p>
    <w:p w14:paraId="6C68B337" w14:textId="77777777" w:rsidR="004179DF" w:rsidRPr="004179DF" w:rsidRDefault="004179DF" w:rsidP="004179DF">
      <w:pPr>
        <w:numPr>
          <w:ilvl w:val="0"/>
          <w:numId w:val="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понимание ценности отечественного и мирового искусства, роли этнических культурных традиций и народного творчества; </w:t>
      </w:r>
    </w:p>
    <w:p w14:paraId="07B03574" w14:textId="77777777" w:rsidR="004179DF" w:rsidRPr="004179DF" w:rsidRDefault="004179DF" w:rsidP="004179DF">
      <w:pPr>
        <w:numPr>
          <w:ilvl w:val="0"/>
          <w:numId w:val="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стремление к самовыражению в разных видах искусства.</w:t>
      </w:r>
    </w:p>
    <w:p w14:paraId="0DFF48FC" w14:textId="77777777" w:rsidR="004179DF" w:rsidRPr="004179DF" w:rsidRDefault="004179DF" w:rsidP="004179DF">
      <w:pPr>
        <w:spacing w:after="0" w:line="264" w:lineRule="auto"/>
        <w:ind w:left="120"/>
        <w:rPr>
          <w:rFonts w:ascii="Times New Roman" w:hAnsi="Times New Roman" w:cs="Times New Roman"/>
          <w:sz w:val="24"/>
          <w:szCs w:val="24"/>
        </w:rPr>
      </w:pPr>
    </w:p>
    <w:p w14:paraId="159F949C"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14:paraId="2614ECD4"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осознание ценности жизни с опорой на собственный жизненный и читательский опыт; </w:t>
      </w:r>
    </w:p>
    <w:p w14:paraId="0BCE57C9"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060A7A89"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5B0B9C4E"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7784190"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умение принимать себя и других, не осуждая;</w:t>
      </w:r>
    </w:p>
    <w:p w14:paraId="0B781A5E"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умение осознавать эмоциональное состояние себя и других, опираясь на примеры из литературных произведений;</w:t>
      </w:r>
    </w:p>
    <w:p w14:paraId="19982E97"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lastRenderedPageBreak/>
        <w:t>уметь управлять собственным эмоциональным состоянием;</w:t>
      </w:r>
    </w:p>
    <w:p w14:paraId="7E40114C" w14:textId="77777777" w:rsidR="004179DF" w:rsidRPr="004179DF" w:rsidRDefault="004179DF" w:rsidP="004179DF">
      <w:pPr>
        <w:numPr>
          <w:ilvl w:val="0"/>
          <w:numId w:val="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7AE48485" w14:textId="77777777" w:rsidR="004179DF" w:rsidRPr="004179DF" w:rsidRDefault="004179DF" w:rsidP="004179DF">
      <w:pPr>
        <w:spacing w:after="0" w:line="264" w:lineRule="auto"/>
        <w:ind w:left="120"/>
        <w:rPr>
          <w:rFonts w:ascii="Times New Roman" w:hAnsi="Times New Roman" w:cs="Times New Roman"/>
          <w:sz w:val="24"/>
          <w:szCs w:val="24"/>
        </w:rPr>
      </w:pPr>
    </w:p>
    <w:p w14:paraId="2BBCE285"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Трудового воспитания:</w:t>
      </w:r>
    </w:p>
    <w:p w14:paraId="084ADA11" w14:textId="77777777" w:rsidR="004179DF" w:rsidRPr="004179DF" w:rsidRDefault="004179DF" w:rsidP="004179DF">
      <w:pPr>
        <w:numPr>
          <w:ilvl w:val="0"/>
          <w:numId w:val="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A9C782C" w14:textId="77777777" w:rsidR="004179DF" w:rsidRPr="004179DF" w:rsidRDefault="004179DF" w:rsidP="004179DF">
      <w:pPr>
        <w:numPr>
          <w:ilvl w:val="0"/>
          <w:numId w:val="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1FBAFA17" w14:textId="77777777" w:rsidR="004179DF" w:rsidRPr="004179DF" w:rsidRDefault="004179DF" w:rsidP="004179DF">
      <w:pPr>
        <w:numPr>
          <w:ilvl w:val="0"/>
          <w:numId w:val="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6319107B" w14:textId="77777777" w:rsidR="004179DF" w:rsidRPr="004179DF" w:rsidRDefault="004179DF" w:rsidP="004179DF">
      <w:pPr>
        <w:numPr>
          <w:ilvl w:val="0"/>
          <w:numId w:val="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готовность адаптироваться в профессиональной среде; </w:t>
      </w:r>
    </w:p>
    <w:p w14:paraId="539A2D80" w14:textId="77777777" w:rsidR="004179DF" w:rsidRPr="004179DF" w:rsidRDefault="004179DF" w:rsidP="004179DF">
      <w:pPr>
        <w:numPr>
          <w:ilvl w:val="0"/>
          <w:numId w:val="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уважение к труду и результатам трудовой деятельности, в том числе при изучении произведений русского фольклора и литературы; </w:t>
      </w:r>
    </w:p>
    <w:p w14:paraId="5CD07A24" w14:textId="77777777" w:rsidR="004179DF" w:rsidRPr="004179DF" w:rsidRDefault="004179DF" w:rsidP="004179DF">
      <w:pPr>
        <w:numPr>
          <w:ilvl w:val="0"/>
          <w:numId w:val="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44EA8D78" w14:textId="77777777" w:rsidR="004179DF" w:rsidRPr="004179DF" w:rsidRDefault="004179DF" w:rsidP="004179DF">
      <w:pPr>
        <w:spacing w:after="0" w:line="264" w:lineRule="auto"/>
        <w:ind w:left="120"/>
        <w:rPr>
          <w:rFonts w:ascii="Times New Roman" w:hAnsi="Times New Roman" w:cs="Times New Roman"/>
          <w:sz w:val="24"/>
          <w:szCs w:val="24"/>
        </w:rPr>
      </w:pPr>
    </w:p>
    <w:p w14:paraId="75421EFD"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Экологического воспитания:</w:t>
      </w:r>
    </w:p>
    <w:p w14:paraId="04ABCD6B" w14:textId="77777777" w:rsidR="004179DF" w:rsidRPr="004179DF" w:rsidRDefault="004179DF" w:rsidP="004179DF">
      <w:pPr>
        <w:numPr>
          <w:ilvl w:val="0"/>
          <w:numId w:val="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4DF43EF0" w14:textId="77777777" w:rsidR="004179DF" w:rsidRPr="004179DF" w:rsidRDefault="004179DF" w:rsidP="004179DF">
      <w:pPr>
        <w:numPr>
          <w:ilvl w:val="0"/>
          <w:numId w:val="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повышение уровня экологической культуры, осознание глобального характера экологических проблем и путей их решения; </w:t>
      </w:r>
    </w:p>
    <w:p w14:paraId="2E1F5874" w14:textId="77777777" w:rsidR="004179DF" w:rsidRPr="004179DF" w:rsidRDefault="004179DF" w:rsidP="004179DF">
      <w:pPr>
        <w:numPr>
          <w:ilvl w:val="0"/>
          <w:numId w:val="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039116C3" w14:textId="77777777" w:rsidR="004179DF" w:rsidRPr="004179DF" w:rsidRDefault="004179DF" w:rsidP="004179DF">
      <w:pPr>
        <w:numPr>
          <w:ilvl w:val="0"/>
          <w:numId w:val="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14:paraId="7022E84A" w14:textId="77777777" w:rsidR="004179DF" w:rsidRPr="004179DF" w:rsidRDefault="004179DF" w:rsidP="004179DF">
      <w:pPr>
        <w:numPr>
          <w:ilvl w:val="0"/>
          <w:numId w:val="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14:paraId="06365A98" w14:textId="77777777" w:rsidR="004179DF" w:rsidRPr="004179DF" w:rsidRDefault="004179DF" w:rsidP="004179DF">
      <w:pPr>
        <w:spacing w:after="0" w:line="264" w:lineRule="auto"/>
        <w:ind w:left="120"/>
        <w:rPr>
          <w:rFonts w:ascii="Times New Roman" w:hAnsi="Times New Roman" w:cs="Times New Roman"/>
          <w:sz w:val="24"/>
          <w:szCs w:val="24"/>
        </w:rPr>
      </w:pPr>
    </w:p>
    <w:p w14:paraId="6E3E287F" w14:textId="77777777" w:rsidR="004179DF" w:rsidRPr="004179DF" w:rsidRDefault="004179DF" w:rsidP="004179DF">
      <w:pPr>
        <w:spacing w:after="0" w:line="264" w:lineRule="auto"/>
        <w:ind w:left="12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Ценности научного познания:</w:t>
      </w:r>
    </w:p>
    <w:p w14:paraId="61A48194" w14:textId="77777777" w:rsidR="004179DF" w:rsidRPr="004179DF" w:rsidRDefault="004179DF" w:rsidP="004179DF">
      <w:pPr>
        <w:numPr>
          <w:ilvl w:val="0"/>
          <w:numId w:val="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7F0BE4E7" w14:textId="77777777" w:rsidR="004179DF" w:rsidRPr="004179DF" w:rsidRDefault="004179DF" w:rsidP="004179DF">
      <w:pPr>
        <w:numPr>
          <w:ilvl w:val="0"/>
          <w:numId w:val="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овладение языковой и читательской культурой как средством познания мира; </w:t>
      </w:r>
    </w:p>
    <w:p w14:paraId="06595F78" w14:textId="77777777" w:rsidR="004179DF" w:rsidRPr="004179DF" w:rsidRDefault="004179DF" w:rsidP="004179DF">
      <w:pPr>
        <w:numPr>
          <w:ilvl w:val="0"/>
          <w:numId w:val="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овладение основными навыками исследовательской деятельности с учётом специфики школьного литературного образования; </w:t>
      </w:r>
    </w:p>
    <w:p w14:paraId="2DB02149" w14:textId="77777777" w:rsidR="004179DF" w:rsidRPr="004179DF" w:rsidRDefault="004179DF" w:rsidP="004179DF">
      <w:pPr>
        <w:numPr>
          <w:ilvl w:val="0"/>
          <w:numId w:val="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8F9CB2E" w14:textId="77777777" w:rsidR="004179DF" w:rsidRPr="004179DF" w:rsidRDefault="004179DF" w:rsidP="004179DF">
      <w:pPr>
        <w:spacing w:after="0" w:line="264" w:lineRule="auto"/>
        <w:ind w:left="120"/>
        <w:rPr>
          <w:rFonts w:ascii="Times New Roman" w:hAnsi="Times New Roman" w:cs="Times New Roman"/>
          <w:sz w:val="24"/>
          <w:szCs w:val="24"/>
        </w:rPr>
      </w:pPr>
    </w:p>
    <w:p w14:paraId="01F47F81"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Личностные результаты, обеспечивающие адаптацию обучающегося к изменяющимся условиям социальной и природной среды:</w:t>
      </w:r>
    </w:p>
    <w:p w14:paraId="1BCC1889"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7FD5FABD"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изучение и оценка социальных ролей персонажей литературных произведений;</w:t>
      </w:r>
    </w:p>
    <w:p w14:paraId="4F0113A1"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потребность во взаимодействии в условиях неопределённости, открытость опыту и знаниям других; </w:t>
      </w:r>
    </w:p>
    <w:p w14:paraId="775AE1C6"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74946469"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BDCF72B"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умение оперировать основными понятиями, терминами и представлениями в области концепции устойчивого развития; </w:t>
      </w:r>
    </w:p>
    <w:p w14:paraId="67032388"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анализировать и выявлять взаимосвязи природы, общества и экономики; </w:t>
      </w:r>
    </w:p>
    <w:p w14:paraId="7E76FC6F"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оценивать свои действия с учётом влияния на окружающую среду, достижений целей и преодоления вызовов, возможных глобальных последствий;</w:t>
      </w:r>
    </w:p>
    <w:p w14:paraId="35BF1AF9"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7F7A849D"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воспринимать стрессовую ситуацию как вызов, требующий контрмер; </w:t>
      </w:r>
    </w:p>
    <w:p w14:paraId="1A3E8A27"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оценивать ситуацию стресса, корректировать принимаемые решения и действия; </w:t>
      </w:r>
    </w:p>
    <w:p w14:paraId="6C46AB3E"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формулировать и оценивать риски и последствия, формировать опыт, уметь находить позитивное в произошедшей ситуации; </w:t>
      </w:r>
    </w:p>
    <w:p w14:paraId="6E2468C0" w14:textId="77777777" w:rsidR="004179DF" w:rsidRPr="004179DF" w:rsidRDefault="004179DF" w:rsidP="004179DF">
      <w:pPr>
        <w:numPr>
          <w:ilvl w:val="0"/>
          <w:numId w:val="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быть готовым действовать в отсутствии гарантий успеха.</w:t>
      </w:r>
    </w:p>
    <w:p w14:paraId="05D37814" w14:textId="77777777" w:rsidR="004179DF" w:rsidRPr="004179DF" w:rsidRDefault="004179DF" w:rsidP="004179DF">
      <w:pPr>
        <w:spacing w:after="0" w:line="264" w:lineRule="auto"/>
        <w:ind w:left="120"/>
        <w:rPr>
          <w:rFonts w:ascii="Times New Roman" w:hAnsi="Times New Roman" w:cs="Times New Roman"/>
          <w:sz w:val="24"/>
          <w:szCs w:val="24"/>
        </w:rPr>
      </w:pPr>
    </w:p>
    <w:p w14:paraId="1CB24127" w14:textId="77777777" w:rsidR="004179DF" w:rsidRPr="004179DF" w:rsidRDefault="004179DF" w:rsidP="004179DF">
      <w:pPr>
        <w:spacing w:after="0" w:line="264" w:lineRule="auto"/>
        <w:ind w:left="120"/>
        <w:jc w:val="center"/>
        <w:rPr>
          <w:rFonts w:ascii="Times New Roman" w:hAnsi="Times New Roman" w:cs="Times New Roman"/>
          <w:sz w:val="24"/>
          <w:szCs w:val="24"/>
        </w:rPr>
      </w:pPr>
      <w:r w:rsidRPr="004179DF">
        <w:rPr>
          <w:rFonts w:ascii="Times New Roman" w:hAnsi="Times New Roman" w:cs="Times New Roman"/>
          <w:b/>
          <w:color w:val="000000"/>
          <w:sz w:val="24"/>
          <w:szCs w:val="24"/>
        </w:rPr>
        <w:t>МЕТАПРЕДМЕТНЫЕ РЕЗУЛЬТАТЫ</w:t>
      </w:r>
    </w:p>
    <w:p w14:paraId="7D7A3D3F" w14:textId="77777777" w:rsidR="004179DF" w:rsidRPr="004179DF" w:rsidRDefault="004179DF" w:rsidP="004179DF">
      <w:pPr>
        <w:spacing w:after="0" w:line="264" w:lineRule="auto"/>
        <w:ind w:left="120"/>
        <w:rPr>
          <w:rFonts w:ascii="Times New Roman" w:hAnsi="Times New Roman" w:cs="Times New Roman"/>
          <w:sz w:val="24"/>
          <w:szCs w:val="24"/>
        </w:rPr>
      </w:pPr>
    </w:p>
    <w:p w14:paraId="558C900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К концу обучения у обучающегося формируются следующие универсальные учебные действия.</w:t>
      </w:r>
    </w:p>
    <w:p w14:paraId="0C7F076F" w14:textId="77777777" w:rsidR="004179DF" w:rsidRPr="004179DF" w:rsidRDefault="004179DF" w:rsidP="004179DF">
      <w:pPr>
        <w:spacing w:after="0" w:line="264" w:lineRule="auto"/>
        <w:ind w:left="120"/>
        <w:rPr>
          <w:rFonts w:ascii="Times New Roman" w:hAnsi="Times New Roman" w:cs="Times New Roman"/>
          <w:sz w:val="24"/>
          <w:szCs w:val="24"/>
        </w:rPr>
      </w:pPr>
    </w:p>
    <w:p w14:paraId="004CF675"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Универсальные учебные познавательные действия:</w:t>
      </w:r>
    </w:p>
    <w:p w14:paraId="2397A4C5" w14:textId="77777777" w:rsidR="004179DF" w:rsidRPr="004179DF" w:rsidRDefault="004179DF" w:rsidP="004179DF">
      <w:pPr>
        <w:spacing w:after="0" w:line="264" w:lineRule="auto"/>
        <w:ind w:left="120"/>
        <w:rPr>
          <w:rFonts w:ascii="Times New Roman" w:hAnsi="Times New Roman" w:cs="Times New Roman"/>
          <w:sz w:val="24"/>
          <w:szCs w:val="24"/>
        </w:rPr>
      </w:pPr>
    </w:p>
    <w:p w14:paraId="0B98F13D"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1) Базовые логические действия:</w:t>
      </w:r>
    </w:p>
    <w:p w14:paraId="056B6098"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036559E0"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23591C2"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литературных фактах и наблюдениях над текстом;</w:t>
      </w:r>
    </w:p>
    <w:p w14:paraId="3C259FD6"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предлагать критерии для выявления закономерностей и противоречий с учётом учебной задачи;</w:t>
      </w:r>
    </w:p>
    <w:p w14:paraId="0A719EDA"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выявлять дефициты информации, данных, необходимых для решения поставленной учебной задачи;</w:t>
      </w:r>
    </w:p>
    <w:p w14:paraId="43E7B6F6"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выявлять причинно-следственные связи при изучении литературных явлений и процессов;</w:t>
      </w:r>
    </w:p>
    <w:p w14:paraId="2B62C3D3"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делать выводы с использованием дедуктивных и индуктивных умозаключений, умозаключений по аналогии;</w:t>
      </w:r>
    </w:p>
    <w:p w14:paraId="06FF41EF"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формулировать гипотезы об их взаимосвязях;</w:t>
      </w:r>
    </w:p>
    <w:p w14:paraId="09911DDB" w14:textId="77777777" w:rsidR="004179DF" w:rsidRPr="004179DF" w:rsidRDefault="004179DF" w:rsidP="004179DF">
      <w:pPr>
        <w:numPr>
          <w:ilvl w:val="0"/>
          <w:numId w:val="10"/>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1F331E99" w14:textId="77777777" w:rsidR="004179DF" w:rsidRPr="004179DF" w:rsidRDefault="004179DF" w:rsidP="004179DF">
      <w:pPr>
        <w:spacing w:after="0" w:line="264" w:lineRule="auto"/>
        <w:ind w:firstLine="60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2) Базовые исследовательские действия:</w:t>
      </w:r>
    </w:p>
    <w:p w14:paraId="0729845D"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EC7A0C6"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использовать вопросы как исследовательский инструмент познания в литературном образовании;</w:t>
      </w:r>
    </w:p>
    <w:p w14:paraId="2B6FC697"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формировать гипотезу об истинности собственных суждений и суждений других, аргументировать свою позицию, мнение</w:t>
      </w:r>
    </w:p>
    <w:p w14:paraId="7A224F97"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115451AA"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14:paraId="6ACD9955"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w:t>
      </w:r>
    </w:p>
    <w:p w14:paraId="6C804305"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владеть инструментами оценки достоверности полученных выводов и обобщений;</w:t>
      </w:r>
    </w:p>
    <w:p w14:paraId="0F97FB73" w14:textId="77777777" w:rsidR="004179DF" w:rsidRPr="004179DF" w:rsidRDefault="004179DF" w:rsidP="004179DF">
      <w:pPr>
        <w:numPr>
          <w:ilvl w:val="0"/>
          <w:numId w:val="11"/>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54961C27" w14:textId="77777777" w:rsidR="004179DF" w:rsidRPr="004179DF" w:rsidRDefault="004179DF" w:rsidP="004179DF">
      <w:pPr>
        <w:spacing w:after="0" w:line="264" w:lineRule="auto"/>
        <w:ind w:firstLine="60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3) Работа с информацией:</w:t>
      </w:r>
    </w:p>
    <w:p w14:paraId="1DC2F8E9" w14:textId="77777777" w:rsidR="004179DF" w:rsidRPr="004179DF" w:rsidRDefault="004179DF" w:rsidP="004179DF">
      <w:pPr>
        <w:numPr>
          <w:ilvl w:val="0"/>
          <w:numId w:val="1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5BD3B5F8" w14:textId="77777777" w:rsidR="004179DF" w:rsidRPr="004179DF" w:rsidRDefault="004179DF" w:rsidP="004179DF">
      <w:pPr>
        <w:numPr>
          <w:ilvl w:val="0"/>
          <w:numId w:val="1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63F8D531" w14:textId="77777777" w:rsidR="004179DF" w:rsidRPr="004179DF" w:rsidRDefault="004179DF" w:rsidP="004179DF">
      <w:pPr>
        <w:numPr>
          <w:ilvl w:val="0"/>
          <w:numId w:val="1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5C179A6E" w14:textId="77777777" w:rsidR="004179DF" w:rsidRPr="004179DF" w:rsidRDefault="004179DF" w:rsidP="004179DF">
      <w:pPr>
        <w:numPr>
          <w:ilvl w:val="0"/>
          <w:numId w:val="1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108C61CE" w14:textId="77777777" w:rsidR="004179DF" w:rsidRPr="004179DF" w:rsidRDefault="004179DF" w:rsidP="004179DF">
      <w:pPr>
        <w:numPr>
          <w:ilvl w:val="0"/>
          <w:numId w:val="1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14:paraId="7490C844" w14:textId="77777777" w:rsidR="004179DF" w:rsidRPr="004179DF" w:rsidRDefault="004179DF" w:rsidP="004179DF">
      <w:pPr>
        <w:numPr>
          <w:ilvl w:val="0"/>
          <w:numId w:val="12"/>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эффективно запоминать и систематизировать эту информацию.</w:t>
      </w:r>
    </w:p>
    <w:p w14:paraId="715FCDE3" w14:textId="77777777" w:rsidR="004179DF" w:rsidRPr="004179DF" w:rsidRDefault="004179DF" w:rsidP="004179DF">
      <w:pPr>
        <w:spacing w:after="0" w:line="264" w:lineRule="auto"/>
        <w:ind w:left="960"/>
        <w:rPr>
          <w:rFonts w:ascii="Times New Roman" w:hAnsi="Times New Roman" w:cs="Times New Roman"/>
          <w:sz w:val="24"/>
          <w:szCs w:val="24"/>
        </w:rPr>
      </w:pPr>
    </w:p>
    <w:p w14:paraId="036A80F8"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Универсальные учебные коммуникативные действия:</w:t>
      </w:r>
    </w:p>
    <w:p w14:paraId="27E2552E"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1) Общение:</w:t>
      </w:r>
    </w:p>
    <w:p w14:paraId="30EA8A32"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воспринимать и формулировать суждения, выражать эмоции в соответствии с условиями и целями общения;</w:t>
      </w:r>
    </w:p>
    <w:p w14:paraId="30C47AC1"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CA608BD"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выражать себя (свою точку зрения) в устных и письменных текстах;</w:t>
      </w:r>
    </w:p>
    <w:p w14:paraId="08AA3792"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понимать намерения других, проявлять уважительное отношение к собеседнику и корректно формулировать свои возражения;</w:t>
      </w:r>
    </w:p>
    <w:p w14:paraId="052287BA"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18BD9A14"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3CCCAAE3"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публично представлять результаты выполненного опыта (литературоведческого эксперимента, исследования, проекта);</w:t>
      </w:r>
    </w:p>
    <w:p w14:paraId="12C49418" w14:textId="77777777" w:rsidR="004179DF" w:rsidRPr="004179DF" w:rsidRDefault="004179DF" w:rsidP="004179DF">
      <w:pPr>
        <w:numPr>
          <w:ilvl w:val="0"/>
          <w:numId w:val="13"/>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A721717" w14:textId="77777777" w:rsidR="004179DF" w:rsidRPr="004179DF" w:rsidRDefault="004179DF" w:rsidP="004179DF">
      <w:pPr>
        <w:spacing w:after="0" w:line="264" w:lineRule="auto"/>
        <w:ind w:firstLine="60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2) Совместная деятельность:</w:t>
      </w:r>
    </w:p>
    <w:p w14:paraId="25EC93F1"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7FF43C12"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7B16F3B"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уметь обобщать мнения нескольких людей;</w:t>
      </w:r>
    </w:p>
    <w:p w14:paraId="4D050B77"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5595B6AF"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B8E4B56"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4CED146F"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E35B945"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2E1168D4"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 xml:space="preserve">публично представлять результаты выполненного опыта (литературоведческого эксперимента, исследования, проекта); </w:t>
      </w:r>
    </w:p>
    <w:p w14:paraId="6CEF61E8"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68BF9C4"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участниками взаимодействия на литературных занятиях;</w:t>
      </w:r>
    </w:p>
    <w:p w14:paraId="32F9B10A" w14:textId="77777777" w:rsidR="004179DF" w:rsidRPr="004179DF" w:rsidRDefault="004179DF" w:rsidP="004179DF">
      <w:pPr>
        <w:numPr>
          <w:ilvl w:val="0"/>
          <w:numId w:val="14"/>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009A87F"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Универсальные учебные регулятивные действия:</w:t>
      </w:r>
    </w:p>
    <w:p w14:paraId="7D91DE22"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b/>
          <w:color w:val="000000"/>
          <w:sz w:val="24"/>
          <w:szCs w:val="24"/>
        </w:rPr>
        <w:t>1) Самоорганизация:</w:t>
      </w:r>
    </w:p>
    <w:p w14:paraId="6003C1ED" w14:textId="77777777" w:rsidR="004179DF" w:rsidRPr="004179DF" w:rsidRDefault="004179DF" w:rsidP="004179DF">
      <w:pPr>
        <w:numPr>
          <w:ilvl w:val="0"/>
          <w:numId w:val="1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выявлять проблемы для решения в учебных и жизненных ситуациях, анализируя ситуации, изображённые в художественной литературе;</w:t>
      </w:r>
    </w:p>
    <w:p w14:paraId="0B337971" w14:textId="77777777" w:rsidR="004179DF" w:rsidRPr="004179DF" w:rsidRDefault="004179DF" w:rsidP="004179DF">
      <w:pPr>
        <w:numPr>
          <w:ilvl w:val="0"/>
          <w:numId w:val="1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14:paraId="50C69D72" w14:textId="77777777" w:rsidR="004179DF" w:rsidRPr="004179DF" w:rsidRDefault="004179DF" w:rsidP="004179DF">
      <w:pPr>
        <w:numPr>
          <w:ilvl w:val="0"/>
          <w:numId w:val="1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E92FD7F" w14:textId="77777777" w:rsidR="004179DF" w:rsidRPr="004179DF" w:rsidRDefault="004179DF" w:rsidP="004179DF">
      <w:pPr>
        <w:numPr>
          <w:ilvl w:val="0"/>
          <w:numId w:val="1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1813DE3C" w14:textId="77777777" w:rsidR="004179DF" w:rsidRPr="004179DF" w:rsidRDefault="004179DF" w:rsidP="004179DF">
      <w:pPr>
        <w:numPr>
          <w:ilvl w:val="0"/>
          <w:numId w:val="15"/>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делать выбор и брать ответственность за решение.</w:t>
      </w:r>
    </w:p>
    <w:p w14:paraId="4D416941" w14:textId="77777777" w:rsidR="004179DF" w:rsidRPr="004179DF" w:rsidRDefault="004179DF" w:rsidP="004179DF">
      <w:pPr>
        <w:spacing w:after="0" w:line="264" w:lineRule="auto"/>
        <w:ind w:firstLine="60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2) Самоконтроль:</w:t>
      </w:r>
    </w:p>
    <w:p w14:paraId="616FCB10" w14:textId="77777777" w:rsidR="004179DF" w:rsidRPr="004179DF" w:rsidRDefault="004179DF" w:rsidP="004179DF">
      <w:pPr>
        <w:numPr>
          <w:ilvl w:val="0"/>
          <w:numId w:val="1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18CE0699" w14:textId="77777777" w:rsidR="004179DF" w:rsidRPr="004179DF" w:rsidRDefault="004179DF" w:rsidP="004179DF">
      <w:pPr>
        <w:numPr>
          <w:ilvl w:val="0"/>
          <w:numId w:val="1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2DFD0A2" w14:textId="77777777" w:rsidR="004179DF" w:rsidRPr="004179DF" w:rsidRDefault="004179DF" w:rsidP="004179DF">
      <w:pPr>
        <w:numPr>
          <w:ilvl w:val="0"/>
          <w:numId w:val="1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F53A168" w14:textId="77777777" w:rsidR="004179DF" w:rsidRPr="004179DF" w:rsidRDefault="004179DF" w:rsidP="004179DF">
      <w:pPr>
        <w:numPr>
          <w:ilvl w:val="0"/>
          <w:numId w:val="16"/>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5663E25B" w14:textId="77777777" w:rsidR="004179DF" w:rsidRPr="004179DF" w:rsidRDefault="004179DF" w:rsidP="004179DF">
      <w:pPr>
        <w:spacing w:after="0" w:line="264" w:lineRule="auto"/>
        <w:ind w:firstLine="60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lastRenderedPageBreak/>
        <w:t>3) Эмоциональный интеллект:</w:t>
      </w:r>
    </w:p>
    <w:p w14:paraId="50EF9327" w14:textId="77777777" w:rsidR="004179DF" w:rsidRPr="004179DF" w:rsidRDefault="004179DF" w:rsidP="004179DF">
      <w:pPr>
        <w:numPr>
          <w:ilvl w:val="0"/>
          <w:numId w:val="1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развивать способность различать и называть собственные эмоции, управлять ими и эмоциями других;</w:t>
      </w:r>
    </w:p>
    <w:p w14:paraId="11ED0DB2" w14:textId="77777777" w:rsidR="004179DF" w:rsidRPr="004179DF" w:rsidRDefault="004179DF" w:rsidP="004179DF">
      <w:pPr>
        <w:numPr>
          <w:ilvl w:val="0"/>
          <w:numId w:val="1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выявлять и анализировать причины эмоций;</w:t>
      </w:r>
    </w:p>
    <w:p w14:paraId="4E3326ED" w14:textId="77777777" w:rsidR="004179DF" w:rsidRPr="004179DF" w:rsidRDefault="004179DF" w:rsidP="004179DF">
      <w:pPr>
        <w:numPr>
          <w:ilvl w:val="0"/>
          <w:numId w:val="1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ставить себя на место другого человека, понимать мотивы и намерения другого, анализируя примеры из художественной литературы;</w:t>
      </w:r>
    </w:p>
    <w:p w14:paraId="1B6933F5" w14:textId="77777777" w:rsidR="004179DF" w:rsidRPr="004179DF" w:rsidRDefault="004179DF" w:rsidP="004179DF">
      <w:pPr>
        <w:numPr>
          <w:ilvl w:val="0"/>
          <w:numId w:val="17"/>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регулировать способ выражения своих эмоций.</w:t>
      </w:r>
    </w:p>
    <w:p w14:paraId="2DFAFA06" w14:textId="77777777" w:rsidR="004179DF" w:rsidRPr="004179DF" w:rsidRDefault="004179DF" w:rsidP="004179DF">
      <w:pPr>
        <w:spacing w:after="0" w:line="264" w:lineRule="auto"/>
        <w:ind w:firstLine="600"/>
        <w:rPr>
          <w:rFonts w:ascii="Times New Roman" w:hAnsi="Times New Roman" w:cs="Times New Roman"/>
          <w:sz w:val="24"/>
          <w:szCs w:val="24"/>
          <w:lang w:val="en-US"/>
        </w:rPr>
      </w:pPr>
      <w:r w:rsidRPr="004179DF">
        <w:rPr>
          <w:rFonts w:ascii="Times New Roman" w:hAnsi="Times New Roman" w:cs="Times New Roman"/>
          <w:b/>
          <w:color w:val="000000"/>
          <w:sz w:val="24"/>
          <w:szCs w:val="24"/>
          <w:lang w:val="en-US"/>
        </w:rPr>
        <w:t>4) Принятие себя и других:</w:t>
      </w:r>
    </w:p>
    <w:p w14:paraId="10567E9E" w14:textId="77777777" w:rsidR="004179DF" w:rsidRPr="004179DF" w:rsidRDefault="004179DF" w:rsidP="004179DF">
      <w:pPr>
        <w:numPr>
          <w:ilvl w:val="0"/>
          <w:numId w:val="1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осознанно относиться к другому человеку, его мнению, размышляя над взаимоотношениями литературных героев;</w:t>
      </w:r>
    </w:p>
    <w:p w14:paraId="61441CFB" w14:textId="77777777" w:rsidR="004179DF" w:rsidRPr="004179DF" w:rsidRDefault="004179DF" w:rsidP="004179DF">
      <w:pPr>
        <w:numPr>
          <w:ilvl w:val="0"/>
          <w:numId w:val="1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признавать своё право на ошибку и такое же право другого; принимать себя и других, не осуждая;</w:t>
      </w:r>
    </w:p>
    <w:p w14:paraId="0D18C21F" w14:textId="77777777" w:rsidR="004179DF" w:rsidRPr="004179DF" w:rsidRDefault="004179DF" w:rsidP="004179DF">
      <w:pPr>
        <w:numPr>
          <w:ilvl w:val="0"/>
          <w:numId w:val="1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проявлять открытость себе и другим;</w:t>
      </w:r>
    </w:p>
    <w:p w14:paraId="09DBD92F" w14:textId="77777777" w:rsidR="004179DF" w:rsidRPr="004179DF" w:rsidRDefault="004179DF" w:rsidP="004179DF">
      <w:pPr>
        <w:numPr>
          <w:ilvl w:val="0"/>
          <w:numId w:val="18"/>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осознавать невозможность контролировать всё вокруг.</w:t>
      </w:r>
    </w:p>
    <w:p w14:paraId="5227A336" w14:textId="77777777" w:rsidR="004179DF" w:rsidRPr="004179DF" w:rsidRDefault="004179DF" w:rsidP="004179DF">
      <w:pPr>
        <w:spacing w:after="0" w:line="264" w:lineRule="auto"/>
        <w:ind w:left="120"/>
        <w:rPr>
          <w:rFonts w:ascii="Times New Roman" w:hAnsi="Times New Roman" w:cs="Times New Roman"/>
          <w:sz w:val="24"/>
          <w:szCs w:val="24"/>
        </w:rPr>
      </w:pPr>
    </w:p>
    <w:p w14:paraId="55AD1EDD" w14:textId="77777777" w:rsidR="004179DF" w:rsidRPr="004179DF" w:rsidRDefault="004179DF" w:rsidP="004179DF">
      <w:pPr>
        <w:spacing w:after="0" w:line="264" w:lineRule="auto"/>
        <w:ind w:left="120"/>
        <w:jc w:val="center"/>
        <w:rPr>
          <w:rFonts w:ascii="Times New Roman" w:hAnsi="Times New Roman" w:cs="Times New Roman"/>
          <w:sz w:val="24"/>
          <w:szCs w:val="24"/>
        </w:rPr>
      </w:pPr>
      <w:r w:rsidRPr="004179DF">
        <w:rPr>
          <w:rFonts w:ascii="Times New Roman" w:hAnsi="Times New Roman" w:cs="Times New Roman"/>
          <w:b/>
          <w:color w:val="000000"/>
          <w:sz w:val="24"/>
          <w:szCs w:val="24"/>
        </w:rPr>
        <w:t>ПРЕДМЕТНЫЕ РЕЗУЛЬТАТЫ</w:t>
      </w:r>
    </w:p>
    <w:p w14:paraId="6D85F2BA" w14:textId="77777777" w:rsidR="004179DF" w:rsidRPr="004179DF" w:rsidRDefault="004179DF" w:rsidP="004179DF">
      <w:pPr>
        <w:spacing w:after="0" w:line="264" w:lineRule="auto"/>
        <w:ind w:left="120"/>
        <w:rPr>
          <w:rFonts w:ascii="Times New Roman" w:hAnsi="Times New Roman" w:cs="Times New Roman"/>
          <w:sz w:val="24"/>
          <w:szCs w:val="24"/>
        </w:rPr>
      </w:pPr>
    </w:p>
    <w:p w14:paraId="46BDBFBB" w14:textId="77777777" w:rsidR="004179DF" w:rsidRPr="004179DF" w:rsidRDefault="004179DF" w:rsidP="004179DF">
      <w:pPr>
        <w:spacing w:after="0" w:line="264" w:lineRule="auto"/>
        <w:ind w:left="120"/>
        <w:rPr>
          <w:rFonts w:ascii="Times New Roman" w:hAnsi="Times New Roman" w:cs="Times New Roman"/>
          <w:sz w:val="24"/>
          <w:szCs w:val="24"/>
        </w:rPr>
      </w:pPr>
      <w:r w:rsidRPr="004179DF">
        <w:rPr>
          <w:rFonts w:ascii="Times New Roman" w:hAnsi="Times New Roman" w:cs="Times New Roman"/>
          <w:b/>
          <w:color w:val="000000"/>
          <w:sz w:val="24"/>
          <w:szCs w:val="24"/>
        </w:rPr>
        <w:t>5 КЛАСС</w:t>
      </w:r>
    </w:p>
    <w:p w14:paraId="78715401" w14:textId="77777777" w:rsidR="004179DF" w:rsidRPr="004179DF" w:rsidRDefault="004179DF" w:rsidP="004179DF">
      <w:pPr>
        <w:spacing w:after="0" w:line="264" w:lineRule="auto"/>
        <w:ind w:left="120"/>
        <w:rPr>
          <w:rFonts w:ascii="Times New Roman" w:hAnsi="Times New Roman" w:cs="Times New Roman"/>
          <w:sz w:val="24"/>
          <w:szCs w:val="24"/>
        </w:rPr>
      </w:pPr>
    </w:p>
    <w:p w14:paraId="2EB099DC"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80B4B30"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14:paraId="7450481A"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3) владеть элементарными умениями воспринимать, анализировать, интерпретировать и оценивать прочитанные произведения:</w:t>
      </w:r>
    </w:p>
    <w:p w14:paraId="46EAFB37" w14:textId="77777777" w:rsidR="004179DF" w:rsidRPr="004179DF" w:rsidRDefault="004179DF" w:rsidP="004179DF">
      <w:pPr>
        <w:numPr>
          <w:ilvl w:val="0"/>
          <w:numId w:val="1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3FB44ADE" w14:textId="77777777" w:rsidR="004179DF" w:rsidRPr="004179DF" w:rsidRDefault="004179DF" w:rsidP="004179DF">
      <w:pPr>
        <w:numPr>
          <w:ilvl w:val="0"/>
          <w:numId w:val="1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02A8F0FB" w14:textId="77777777" w:rsidR="004179DF" w:rsidRPr="004179DF" w:rsidRDefault="004179DF" w:rsidP="004179DF">
      <w:pPr>
        <w:numPr>
          <w:ilvl w:val="0"/>
          <w:numId w:val="1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сопоставлять темы и сюжеты произведений, образы персонажей;</w:t>
      </w:r>
    </w:p>
    <w:p w14:paraId="263187DB" w14:textId="77777777" w:rsidR="004179DF" w:rsidRPr="004179DF" w:rsidRDefault="004179DF" w:rsidP="004179DF">
      <w:pPr>
        <w:numPr>
          <w:ilvl w:val="0"/>
          <w:numId w:val="19"/>
        </w:numPr>
        <w:spacing w:after="0" w:line="264" w:lineRule="auto"/>
        <w:rPr>
          <w:rFonts w:ascii="Times New Roman" w:hAnsi="Times New Roman" w:cs="Times New Roman"/>
          <w:sz w:val="24"/>
          <w:szCs w:val="24"/>
        </w:rPr>
      </w:pPr>
      <w:r w:rsidRPr="004179DF">
        <w:rPr>
          <w:rFonts w:ascii="Times New Roman" w:hAnsi="Times New Roman" w:cs="Times New Roman"/>
          <w:color w:val="000000"/>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553598A7"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lastRenderedPageBreak/>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042E2313"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90452A9"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35E41787"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7) создавать устные и письменные высказывания разных жанров объемом не менее 70 слов (с учётом литературного развития обучающихся);</w:t>
      </w:r>
    </w:p>
    <w:p w14:paraId="0A6772E2"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8) владеть начальными умениями интерпретации и оценки текстуально изученных произведений фольклора и литературы;</w:t>
      </w:r>
    </w:p>
    <w:p w14:paraId="3DAEFD9A"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D43CAF1"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2CCD8320" w14:textId="77777777" w:rsidR="004179DF" w:rsidRPr="004179DF" w:rsidRDefault="004179DF" w:rsidP="004179DF">
      <w:pPr>
        <w:spacing w:after="0" w:line="264" w:lineRule="auto"/>
        <w:ind w:firstLine="600"/>
        <w:rPr>
          <w:rFonts w:ascii="Times New Roman" w:hAnsi="Times New Roman" w:cs="Times New Roman"/>
          <w:sz w:val="24"/>
          <w:szCs w:val="24"/>
        </w:rPr>
      </w:pPr>
      <w:r w:rsidRPr="004179DF">
        <w:rPr>
          <w:rFonts w:ascii="Times New Roman" w:hAnsi="Times New Roman" w:cs="Times New Roman"/>
          <w:color w:val="000000"/>
          <w:sz w:val="24"/>
          <w:szCs w:val="24"/>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632C3AF7" w14:textId="77777777" w:rsidR="004179DF" w:rsidRPr="004179DF" w:rsidRDefault="004179DF" w:rsidP="004179DF">
      <w:pPr>
        <w:spacing w:after="0" w:line="264" w:lineRule="auto"/>
        <w:ind w:firstLine="600"/>
        <w:rPr>
          <w:rFonts w:ascii="Times New Roman" w:hAnsi="Times New Roman" w:cs="Times New Roman"/>
          <w:sz w:val="24"/>
          <w:szCs w:val="24"/>
        </w:rPr>
        <w:sectPr w:rsidR="004179DF" w:rsidRPr="004179DF">
          <w:pgSz w:w="11906" w:h="16383"/>
          <w:pgMar w:top="1134" w:right="850" w:bottom="1134" w:left="1701" w:header="720" w:footer="720" w:gutter="0"/>
          <w:cols w:space="720"/>
        </w:sectPr>
      </w:pPr>
      <w:r w:rsidRPr="004179DF">
        <w:rPr>
          <w:rFonts w:ascii="Times New Roman" w:hAnsi="Times New Roman" w:cs="Times New Roman"/>
          <w:color w:val="000000"/>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w:t>
      </w:r>
    </w:p>
    <w:bookmarkEnd w:id="2"/>
    <w:p w14:paraId="32DEF57D" w14:textId="77777777" w:rsidR="004179DF" w:rsidRPr="004179DF" w:rsidRDefault="004179DF" w:rsidP="004179DF">
      <w:pPr>
        <w:spacing w:after="0" w:line="276" w:lineRule="auto"/>
        <w:ind w:left="120"/>
        <w:rPr>
          <w:rFonts w:ascii="Times New Roman" w:hAnsi="Times New Roman"/>
          <w:b/>
          <w:color w:val="000000"/>
          <w:sz w:val="28"/>
        </w:rPr>
      </w:pPr>
    </w:p>
    <w:p w14:paraId="2E7C9B7F" w14:textId="77777777" w:rsidR="004179DF" w:rsidRPr="004179DF" w:rsidRDefault="004179DF" w:rsidP="004179DF">
      <w:pPr>
        <w:spacing w:after="0" w:line="276" w:lineRule="auto"/>
        <w:ind w:left="120"/>
        <w:rPr>
          <w:rFonts w:ascii="Times New Roman" w:hAnsi="Times New Roman"/>
          <w:b/>
          <w:color w:val="000000"/>
          <w:sz w:val="28"/>
        </w:rPr>
      </w:pPr>
    </w:p>
    <w:p w14:paraId="7D661DDE" w14:textId="77777777" w:rsidR="004179DF" w:rsidRPr="004179DF" w:rsidRDefault="004179DF" w:rsidP="004179DF">
      <w:pPr>
        <w:spacing w:after="0" w:line="276" w:lineRule="auto"/>
        <w:ind w:left="120"/>
        <w:rPr>
          <w:rFonts w:ascii="Times New Roman" w:hAnsi="Times New Roman"/>
          <w:b/>
          <w:color w:val="000000"/>
          <w:sz w:val="28"/>
        </w:rPr>
      </w:pPr>
    </w:p>
    <w:p w14:paraId="5194B978" w14:textId="77777777" w:rsidR="004179DF" w:rsidRPr="004179DF" w:rsidRDefault="004179DF" w:rsidP="004179DF">
      <w:pPr>
        <w:spacing w:after="0" w:line="276" w:lineRule="auto"/>
        <w:ind w:left="120"/>
        <w:rPr>
          <w:rFonts w:ascii="Times New Roman" w:hAnsi="Times New Roman"/>
          <w:b/>
          <w:color w:val="000000"/>
          <w:sz w:val="28"/>
        </w:rPr>
      </w:pPr>
    </w:p>
    <w:p w14:paraId="519C191E" w14:textId="77777777" w:rsidR="004179DF" w:rsidRPr="004179DF" w:rsidRDefault="004179DF" w:rsidP="004179DF">
      <w:pPr>
        <w:spacing w:after="0" w:line="276" w:lineRule="auto"/>
        <w:ind w:left="120"/>
        <w:rPr>
          <w:rFonts w:ascii="Times New Roman" w:hAnsi="Times New Roman"/>
          <w:b/>
          <w:color w:val="000000"/>
          <w:sz w:val="28"/>
        </w:rPr>
      </w:pPr>
    </w:p>
    <w:p w14:paraId="6C7C7CA5" w14:textId="77777777" w:rsidR="004179DF" w:rsidRPr="004179DF" w:rsidRDefault="004179DF" w:rsidP="004179DF">
      <w:pPr>
        <w:spacing w:after="0" w:line="276" w:lineRule="auto"/>
        <w:ind w:left="120"/>
        <w:rPr>
          <w:rFonts w:ascii="Times New Roman" w:hAnsi="Times New Roman"/>
          <w:b/>
          <w:color w:val="000000"/>
          <w:sz w:val="28"/>
        </w:rPr>
      </w:pPr>
    </w:p>
    <w:p w14:paraId="7EC6C398" w14:textId="77777777" w:rsidR="004179DF" w:rsidRPr="004179DF" w:rsidRDefault="004179DF" w:rsidP="004179DF">
      <w:pPr>
        <w:spacing w:after="0" w:line="276" w:lineRule="auto"/>
        <w:ind w:left="120"/>
        <w:rPr>
          <w:rFonts w:ascii="Times New Roman" w:hAnsi="Times New Roman"/>
          <w:b/>
          <w:color w:val="000000"/>
          <w:sz w:val="28"/>
        </w:rPr>
      </w:pPr>
    </w:p>
    <w:p w14:paraId="2A4A8F96" w14:textId="77777777" w:rsidR="004179DF" w:rsidRPr="004179DF" w:rsidRDefault="004179DF" w:rsidP="004179DF">
      <w:pPr>
        <w:spacing w:after="0" w:line="276" w:lineRule="auto"/>
        <w:ind w:left="120"/>
        <w:rPr>
          <w:rFonts w:ascii="Times New Roman" w:hAnsi="Times New Roman"/>
          <w:b/>
          <w:color w:val="000000"/>
          <w:sz w:val="28"/>
        </w:rPr>
      </w:pPr>
    </w:p>
    <w:p w14:paraId="09734097" w14:textId="77777777" w:rsidR="004179DF" w:rsidRPr="004179DF" w:rsidRDefault="004179DF" w:rsidP="004179DF">
      <w:pPr>
        <w:spacing w:after="0" w:line="276" w:lineRule="auto"/>
        <w:ind w:left="120"/>
        <w:rPr>
          <w:rFonts w:ascii="Times New Roman" w:hAnsi="Times New Roman"/>
          <w:b/>
          <w:color w:val="000000"/>
          <w:sz w:val="28"/>
        </w:rPr>
      </w:pPr>
    </w:p>
    <w:p w14:paraId="2581A531" w14:textId="77777777" w:rsidR="004179DF" w:rsidRPr="004179DF" w:rsidRDefault="004179DF" w:rsidP="004179DF">
      <w:pPr>
        <w:spacing w:after="0" w:line="276" w:lineRule="auto"/>
        <w:ind w:left="120"/>
        <w:rPr>
          <w:rFonts w:ascii="Times New Roman" w:hAnsi="Times New Roman"/>
          <w:b/>
          <w:color w:val="000000"/>
          <w:sz w:val="28"/>
        </w:rPr>
      </w:pPr>
    </w:p>
    <w:p w14:paraId="79AB1573" w14:textId="77777777" w:rsidR="004179DF" w:rsidRPr="004179DF" w:rsidRDefault="004179DF" w:rsidP="004179DF">
      <w:pPr>
        <w:spacing w:after="0" w:line="276" w:lineRule="auto"/>
        <w:ind w:left="120"/>
        <w:rPr>
          <w:rFonts w:ascii="Times New Roman" w:hAnsi="Times New Roman"/>
          <w:b/>
          <w:color w:val="000000"/>
          <w:sz w:val="28"/>
        </w:rPr>
      </w:pPr>
    </w:p>
    <w:p w14:paraId="3362D603" w14:textId="77777777" w:rsidR="004179DF" w:rsidRPr="004179DF" w:rsidRDefault="004179DF" w:rsidP="004179DF">
      <w:pPr>
        <w:spacing w:after="0" w:line="276" w:lineRule="auto"/>
        <w:ind w:left="120"/>
        <w:rPr>
          <w:rFonts w:ascii="Times New Roman" w:hAnsi="Times New Roman"/>
          <w:b/>
          <w:color w:val="000000"/>
          <w:sz w:val="28"/>
        </w:rPr>
      </w:pPr>
    </w:p>
    <w:p w14:paraId="71B90708" w14:textId="77777777" w:rsidR="004179DF" w:rsidRPr="004179DF" w:rsidRDefault="004179DF" w:rsidP="004179DF">
      <w:pPr>
        <w:spacing w:after="0" w:line="276" w:lineRule="auto"/>
        <w:ind w:left="120"/>
        <w:rPr>
          <w:rFonts w:ascii="Times New Roman" w:hAnsi="Times New Roman"/>
          <w:b/>
          <w:color w:val="000000"/>
          <w:sz w:val="28"/>
        </w:rPr>
      </w:pPr>
    </w:p>
    <w:p w14:paraId="624FA4DB" w14:textId="77777777" w:rsidR="004179DF" w:rsidRPr="004179DF" w:rsidRDefault="004179DF" w:rsidP="004179DF">
      <w:pPr>
        <w:spacing w:after="0" w:line="276" w:lineRule="auto"/>
        <w:ind w:left="120"/>
        <w:rPr>
          <w:rFonts w:ascii="Times New Roman" w:hAnsi="Times New Roman"/>
          <w:b/>
          <w:color w:val="000000"/>
          <w:sz w:val="28"/>
        </w:rPr>
      </w:pPr>
    </w:p>
    <w:p w14:paraId="24745594" w14:textId="77777777" w:rsidR="004179DF" w:rsidRPr="004179DF" w:rsidRDefault="004179DF" w:rsidP="004179DF">
      <w:pPr>
        <w:spacing w:after="0" w:line="276" w:lineRule="auto"/>
        <w:ind w:left="120"/>
        <w:rPr>
          <w:rFonts w:ascii="Times New Roman" w:hAnsi="Times New Roman"/>
          <w:b/>
          <w:color w:val="000000"/>
          <w:sz w:val="28"/>
        </w:rPr>
      </w:pPr>
    </w:p>
    <w:p w14:paraId="1E03D773" w14:textId="77777777" w:rsidR="004179DF" w:rsidRPr="004179DF" w:rsidRDefault="004179DF" w:rsidP="004179DF">
      <w:pPr>
        <w:spacing w:after="0" w:line="276" w:lineRule="auto"/>
        <w:ind w:left="120"/>
        <w:rPr>
          <w:rFonts w:ascii="Times New Roman" w:hAnsi="Times New Roman"/>
          <w:b/>
          <w:color w:val="000000"/>
          <w:sz w:val="28"/>
        </w:rPr>
      </w:pPr>
    </w:p>
    <w:p w14:paraId="146D1199" w14:textId="77777777" w:rsidR="004179DF" w:rsidRPr="004179DF" w:rsidRDefault="004179DF" w:rsidP="004179DF">
      <w:pPr>
        <w:spacing w:after="0" w:line="276" w:lineRule="auto"/>
        <w:ind w:left="120"/>
        <w:rPr>
          <w:rFonts w:ascii="Times New Roman" w:hAnsi="Times New Roman"/>
          <w:b/>
          <w:color w:val="000000"/>
          <w:sz w:val="28"/>
        </w:rPr>
      </w:pPr>
    </w:p>
    <w:p w14:paraId="3748E49D" w14:textId="77777777" w:rsidR="004179DF" w:rsidRPr="004179DF" w:rsidRDefault="004179DF" w:rsidP="004179DF">
      <w:pPr>
        <w:spacing w:after="0" w:line="276" w:lineRule="auto"/>
        <w:ind w:left="120"/>
        <w:rPr>
          <w:rFonts w:ascii="Times New Roman" w:hAnsi="Times New Roman"/>
          <w:b/>
          <w:color w:val="000000"/>
          <w:sz w:val="28"/>
        </w:rPr>
      </w:pPr>
    </w:p>
    <w:p w14:paraId="02772033" w14:textId="77777777" w:rsidR="004179DF" w:rsidRPr="004179DF" w:rsidRDefault="004179DF" w:rsidP="004179DF">
      <w:pPr>
        <w:spacing w:after="200" w:line="276" w:lineRule="auto"/>
        <w:rPr>
          <w:sz w:val="28"/>
          <w:szCs w:val="28"/>
        </w:rPr>
      </w:pPr>
    </w:p>
    <w:p w14:paraId="2F1AEABE" w14:textId="77777777" w:rsidR="004179DF" w:rsidRPr="004179DF" w:rsidRDefault="004179DF" w:rsidP="004179DF">
      <w:pPr>
        <w:spacing w:after="200" w:line="276" w:lineRule="auto"/>
        <w:jc w:val="center"/>
        <w:rPr>
          <w:rFonts w:ascii="Times New Roman" w:eastAsia="Calibri" w:hAnsi="Times New Roman" w:cs="Times New Roman"/>
          <w:b/>
          <w:sz w:val="28"/>
          <w:szCs w:val="28"/>
        </w:rPr>
      </w:pPr>
      <w:r w:rsidRPr="004179DF">
        <w:rPr>
          <w:rFonts w:ascii="Times New Roman" w:eastAsia="Calibri" w:hAnsi="Times New Roman" w:cs="Times New Roman"/>
          <w:b/>
          <w:sz w:val="28"/>
          <w:szCs w:val="28"/>
        </w:rPr>
        <w:t>Календарно – тематическое планирование</w:t>
      </w:r>
    </w:p>
    <w:tbl>
      <w:tblPr>
        <w:tblStyle w:val="12"/>
        <w:tblW w:w="11057" w:type="dxa"/>
        <w:tblInd w:w="-714" w:type="dxa"/>
        <w:tblLayout w:type="fixed"/>
        <w:tblLook w:val="04A0" w:firstRow="1" w:lastRow="0" w:firstColumn="1" w:lastColumn="0" w:noHBand="0" w:noVBand="1"/>
      </w:tblPr>
      <w:tblGrid>
        <w:gridCol w:w="851"/>
        <w:gridCol w:w="2552"/>
        <w:gridCol w:w="992"/>
        <w:gridCol w:w="5812"/>
        <w:gridCol w:w="850"/>
      </w:tblGrid>
      <w:tr w:rsidR="004179DF" w:rsidRPr="004179DF" w14:paraId="30FD42A3" w14:textId="77777777" w:rsidTr="00471E9B">
        <w:trPr>
          <w:gridAfter w:val="1"/>
          <w:wAfter w:w="850" w:type="dxa"/>
          <w:trHeight w:val="151"/>
        </w:trPr>
        <w:tc>
          <w:tcPr>
            <w:tcW w:w="3403" w:type="dxa"/>
            <w:gridSpan w:val="2"/>
            <w:tcBorders>
              <w:top w:val="single" w:sz="4" w:space="0" w:color="auto"/>
              <w:left w:val="single" w:sz="4" w:space="0" w:color="auto"/>
              <w:bottom w:val="single" w:sz="4" w:space="0" w:color="auto"/>
              <w:right w:val="single" w:sz="4" w:space="0" w:color="auto"/>
            </w:tcBorders>
            <w:hideMark/>
          </w:tcPr>
          <w:p w14:paraId="36AC46EE"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Предмет</w:t>
            </w:r>
          </w:p>
        </w:tc>
        <w:tc>
          <w:tcPr>
            <w:tcW w:w="992" w:type="dxa"/>
            <w:tcBorders>
              <w:top w:val="single" w:sz="4" w:space="0" w:color="auto"/>
              <w:left w:val="single" w:sz="4" w:space="0" w:color="auto"/>
              <w:bottom w:val="single" w:sz="4" w:space="0" w:color="auto"/>
              <w:right w:val="single" w:sz="4" w:space="0" w:color="auto"/>
            </w:tcBorders>
            <w:hideMark/>
          </w:tcPr>
          <w:p w14:paraId="0A29E305"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Класс</w:t>
            </w:r>
          </w:p>
        </w:tc>
        <w:tc>
          <w:tcPr>
            <w:tcW w:w="5812" w:type="dxa"/>
            <w:tcBorders>
              <w:top w:val="single" w:sz="4" w:space="0" w:color="auto"/>
              <w:left w:val="single" w:sz="4" w:space="0" w:color="auto"/>
              <w:bottom w:val="single" w:sz="4" w:space="0" w:color="auto"/>
              <w:right w:val="single" w:sz="4" w:space="0" w:color="auto"/>
            </w:tcBorders>
            <w:hideMark/>
          </w:tcPr>
          <w:p w14:paraId="03F6E008"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Вариант</w:t>
            </w:r>
          </w:p>
        </w:tc>
      </w:tr>
      <w:tr w:rsidR="004179DF" w:rsidRPr="004179DF" w14:paraId="3A6F6E4D" w14:textId="77777777" w:rsidTr="00471E9B">
        <w:trPr>
          <w:gridAfter w:val="1"/>
          <w:wAfter w:w="850" w:type="dxa"/>
          <w:trHeight w:val="155"/>
        </w:trPr>
        <w:tc>
          <w:tcPr>
            <w:tcW w:w="3403" w:type="dxa"/>
            <w:gridSpan w:val="2"/>
            <w:tcBorders>
              <w:top w:val="single" w:sz="4" w:space="0" w:color="auto"/>
              <w:left w:val="single" w:sz="4" w:space="0" w:color="auto"/>
              <w:bottom w:val="single" w:sz="4" w:space="0" w:color="auto"/>
              <w:right w:val="single" w:sz="4" w:space="0" w:color="auto"/>
            </w:tcBorders>
            <w:hideMark/>
          </w:tcPr>
          <w:p w14:paraId="7EF235BC"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Литература</w:t>
            </w:r>
          </w:p>
        </w:tc>
        <w:tc>
          <w:tcPr>
            <w:tcW w:w="992" w:type="dxa"/>
            <w:tcBorders>
              <w:top w:val="single" w:sz="4" w:space="0" w:color="auto"/>
              <w:left w:val="single" w:sz="4" w:space="0" w:color="auto"/>
              <w:bottom w:val="single" w:sz="4" w:space="0" w:color="auto"/>
              <w:right w:val="single" w:sz="4" w:space="0" w:color="auto"/>
            </w:tcBorders>
          </w:tcPr>
          <w:p w14:paraId="2D047B4A"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5</w:t>
            </w:r>
          </w:p>
        </w:tc>
        <w:tc>
          <w:tcPr>
            <w:tcW w:w="5812" w:type="dxa"/>
            <w:tcBorders>
              <w:top w:val="single" w:sz="4" w:space="0" w:color="auto"/>
              <w:left w:val="single" w:sz="4" w:space="0" w:color="auto"/>
              <w:bottom w:val="single" w:sz="4" w:space="0" w:color="auto"/>
              <w:right w:val="single" w:sz="4" w:space="0" w:color="auto"/>
            </w:tcBorders>
          </w:tcPr>
          <w:p w14:paraId="1FFA8174" w14:textId="77777777" w:rsidR="004179DF" w:rsidRPr="004179DF" w:rsidRDefault="004179DF" w:rsidP="004179DF">
            <w:pPr>
              <w:ind w:firstLine="360"/>
              <w:jc w:val="both"/>
              <w:rPr>
                <w:rFonts w:ascii="Times New Roman" w:eastAsia="Calibri" w:hAnsi="Times New Roman" w:cs="Times New Roman"/>
                <w:b/>
                <w:sz w:val="24"/>
                <w:szCs w:val="24"/>
              </w:rPr>
            </w:pPr>
            <w:r w:rsidRPr="004179DF">
              <w:rPr>
                <w:rFonts w:ascii="Times New Roman" w:eastAsia="Calibri" w:hAnsi="Times New Roman" w:cs="Times New Roman"/>
                <w:b/>
              </w:rPr>
              <w:t xml:space="preserve">Рабочая программа по учебнику </w:t>
            </w:r>
            <w:r w:rsidRPr="004179DF">
              <w:rPr>
                <w:rFonts w:ascii="Times New Roman" w:eastAsia="Calibri" w:hAnsi="Times New Roman" w:cs="Times New Roman"/>
                <w:b/>
                <w:sz w:val="24"/>
                <w:szCs w:val="24"/>
              </w:rPr>
              <w:t>В. Я. Коровиной, В. П. Журавлёва, В. И. Коровина (М.: Просвещение, 2016).</w:t>
            </w:r>
          </w:p>
          <w:p w14:paraId="68450220" w14:textId="77777777" w:rsidR="004179DF" w:rsidRPr="004179DF" w:rsidRDefault="004179DF" w:rsidP="004179DF">
            <w:pPr>
              <w:rPr>
                <w:rFonts w:ascii="Times New Roman" w:eastAsia="Calibri" w:hAnsi="Times New Roman" w:cs="Times New Roman"/>
                <w:b/>
              </w:rPr>
            </w:pPr>
          </w:p>
        </w:tc>
      </w:tr>
      <w:tr w:rsidR="004179DF" w:rsidRPr="004179DF" w14:paraId="17DAF263"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hideMark/>
          </w:tcPr>
          <w:p w14:paraId="5FE7504B"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w:t>
            </w:r>
          </w:p>
          <w:p w14:paraId="480042A9"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п/п</w:t>
            </w:r>
          </w:p>
        </w:tc>
        <w:tc>
          <w:tcPr>
            <w:tcW w:w="2552" w:type="dxa"/>
            <w:tcBorders>
              <w:top w:val="single" w:sz="4" w:space="0" w:color="auto"/>
              <w:left w:val="single" w:sz="4" w:space="0" w:color="auto"/>
              <w:bottom w:val="single" w:sz="4" w:space="0" w:color="auto"/>
              <w:right w:val="single" w:sz="4" w:space="0" w:color="auto"/>
            </w:tcBorders>
          </w:tcPr>
          <w:p w14:paraId="4D0A1912"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Наименование раздела</w:t>
            </w:r>
          </w:p>
        </w:tc>
        <w:tc>
          <w:tcPr>
            <w:tcW w:w="992" w:type="dxa"/>
            <w:tcBorders>
              <w:top w:val="single" w:sz="4" w:space="0" w:color="auto"/>
              <w:left w:val="single" w:sz="4" w:space="0" w:color="auto"/>
              <w:bottom w:val="single" w:sz="4" w:space="0" w:color="auto"/>
              <w:right w:val="single" w:sz="4" w:space="0" w:color="auto"/>
            </w:tcBorders>
            <w:hideMark/>
          </w:tcPr>
          <w:p w14:paraId="1770B2EA"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 xml:space="preserve">Дата </w:t>
            </w:r>
          </w:p>
        </w:tc>
        <w:tc>
          <w:tcPr>
            <w:tcW w:w="5812" w:type="dxa"/>
            <w:tcBorders>
              <w:top w:val="single" w:sz="4" w:space="0" w:color="auto"/>
              <w:left w:val="single" w:sz="4" w:space="0" w:color="auto"/>
              <w:bottom w:val="single" w:sz="4" w:space="0" w:color="auto"/>
              <w:right w:val="single" w:sz="4" w:space="0" w:color="auto"/>
            </w:tcBorders>
            <w:hideMark/>
          </w:tcPr>
          <w:p w14:paraId="598C79A6"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rPr>
              <w:t>Тема урока</w:t>
            </w:r>
          </w:p>
        </w:tc>
        <w:tc>
          <w:tcPr>
            <w:tcW w:w="850" w:type="dxa"/>
            <w:tcBorders>
              <w:top w:val="single" w:sz="4" w:space="0" w:color="auto"/>
              <w:left w:val="single" w:sz="4" w:space="0" w:color="auto"/>
              <w:bottom w:val="single" w:sz="4" w:space="0" w:color="auto"/>
              <w:right w:val="single" w:sz="4" w:space="0" w:color="auto"/>
            </w:tcBorders>
            <w:hideMark/>
          </w:tcPr>
          <w:p w14:paraId="7D23A972" w14:textId="77777777" w:rsidR="004179DF" w:rsidRPr="004179DF" w:rsidRDefault="004179DF" w:rsidP="004179DF">
            <w:pPr>
              <w:jc w:val="center"/>
              <w:rPr>
                <w:rFonts w:ascii="Times New Roman" w:eastAsia="Calibri" w:hAnsi="Times New Roman" w:cs="Times New Roman"/>
                <w:b/>
                <w:sz w:val="20"/>
                <w:szCs w:val="20"/>
              </w:rPr>
            </w:pPr>
            <w:r w:rsidRPr="004179DF">
              <w:rPr>
                <w:rFonts w:ascii="Times New Roman" w:eastAsia="Calibri" w:hAnsi="Times New Roman" w:cs="Times New Roman"/>
                <w:b/>
                <w:sz w:val="20"/>
                <w:szCs w:val="20"/>
              </w:rPr>
              <w:t>Кол-во</w:t>
            </w:r>
          </w:p>
          <w:p w14:paraId="5C2879F1" w14:textId="77777777" w:rsidR="004179DF" w:rsidRPr="004179DF" w:rsidRDefault="004179DF" w:rsidP="004179DF">
            <w:pPr>
              <w:jc w:val="center"/>
              <w:rPr>
                <w:rFonts w:ascii="Times New Roman" w:eastAsia="Calibri" w:hAnsi="Times New Roman" w:cs="Times New Roman"/>
                <w:b/>
              </w:rPr>
            </w:pPr>
            <w:r w:rsidRPr="004179DF">
              <w:rPr>
                <w:rFonts w:ascii="Times New Roman" w:eastAsia="Calibri" w:hAnsi="Times New Roman" w:cs="Times New Roman"/>
                <w:b/>
                <w:sz w:val="20"/>
                <w:szCs w:val="20"/>
              </w:rPr>
              <w:t>часов</w:t>
            </w:r>
          </w:p>
        </w:tc>
      </w:tr>
      <w:tr w:rsidR="004179DF" w:rsidRPr="004179DF" w14:paraId="0DF99F2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hideMark/>
          </w:tcPr>
          <w:p w14:paraId="45917FA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14:paraId="79DB12A4" w14:textId="77777777" w:rsidR="004179DF" w:rsidRPr="004179DF" w:rsidRDefault="004179DF" w:rsidP="004179DF">
            <w:pPr>
              <w:autoSpaceDE w:val="0"/>
              <w:autoSpaceDN w:val="0"/>
              <w:adjustRightInd w:val="0"/>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Введение</w:t>
            </w:r>
          </w:p>
          <w:p w14:paraId="646709C6" w14:textId="77777777" w:rsidR="004179DF" w:rsidRPr="004179DF" w:rsidRDefault="004179DF" w:rsidP="004179DF">
            <w:pPr>
              <w:autoSpaceDE w:val="0"/>
              <w:autoSpaceDN w:val="0"/>
              <w:adjustRightInd w:val="0"/>
              <w:jc w:val="center"/>
              <w:rPr>
                <w:rFonts w:ascii="Times New Roman" w:eastAsia="Calibri" w:hAnsi="Times New Roman" w:cs="Times New Roman"/>
                <w:sz w:val="24"/>
                <w:szCs w:val="24"/>
              </w:rPr>
            </w:pPr>
            <w:r w:rsidRPr="004179DF">
              <w:rPr>
                <w:rFonts w:ascii="Times New Roman" w:eastAsia="Calibri" w:hAnsi="Times New Roman" w:cs="Times New Roman"/>
                <w:b/>
                <w:bCs/>
                <w:sz w:val="24"/>
                <w:szCs w:val="24"/>
              </w:rPr>
              <w:t>(1 ч.)</w:t>
            </w:r>
          </w:p>
        </w:tc>
        <w:tc>
          <w:tcPr>
            <w:tcW w:w="992" w:type="dxa"/>
            <w:vAlign w:val="center"/>
            <w:hideMark/>
          </w:tcPr>
          <w:p w14:paraId="5FEED5D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02. 09</w:t>
            </w:r>
          </w:p>
        </w:tc>
        <w:tc>
          <w:tcPr>
            <w:tcW w:w="5812" w:type="dxa"/>
            <w:tcBorders>
              <w:top w:val="single" w:sz="4" w:space="0" w:color="auto"/>
              <w:left w:val="single" w:sz="4" w:space="0" w:color="auto"/>
              <w:bottom w:val="single" w:sz="4" w:space="0" w:color="auto"/>
              <w:right w:val="single" w:sz="4" w:space="0" w:color="auto"/>
            </w:tcBorders>
            <w:hideMark/>
          </w:tcPr>
          <w:p w14:paraId="688F2619" w14:textId="77777777" w:rsidR="004179DF" w:rsidRPr="004179DF" w:rsidRDefault="004179DF" w:rsidP="004179DF">
            <w:pPr>
              <w:autoSpaceDE w:val="0"/>
              <w:autoSpaceDN w:val="0"/>
              <w:adjustRightInd w:val="0"/>
              <w:rPr>
                <w:rFonts w:ascii="Times New Roman" w:eastAsia="Calibri" w:hAnsi="Times New Roman" w:cs="Times New Roman"/>
                <w:sz w:val="24"/>
                <w:szCs w:val="24"/>
              </w:rPr>
            </w:pPr>
            <w:r w:rsidRPr="004179DF">
              <w:rPr>
                <w:rFonts w:ascii="Times New Roman" w:eastAsia="Calibri" w:hAnsi="Times New Roman" w:cs="Times New Roman"/>
                <w:sz w:val="24"/>
                <w:szCs w:val="24"/>
              </w:rPr>
              <w:t>Знакомство со статьёй учебника «К читателям».</w:t>
            </w:r>
          </w:p>
          <w:p w14:paraId="56B56A5E" w14:textId="77777777" w:rsidR="004179DF" w:rsidRPr="004179DF" w:rsidRDefault="004179DF" w:rsidP="004179DF">
            <w:pPr>
              <w:jc w:val="center"/>
              <w:rPr>
                <w:rFonts w:ascii="Times New Roman" w:eastAsia="Calibri"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08BE777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FCF940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C5B078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tcPr>
          <w:p w14:paraId="0B3CFC59"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Мифология</w:t>
            </w:r>
          </w:p>
          <w:p w14:paraId="3DA99330"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Мифы народов</w:t>
            </w:r>
          </w:p>
          <w:p w14:paraId="2D805C66"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России и мира</w:t>
            </w:r>
          </w:p>
          <w:p w14:paraId="3065853B"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(4 ч.)</w:t>
            </w:r>
          </w:p>
        </w:tc>
        <w:tc>
          <w:tcPr>
            <w:tcW w:w="992" w:type="dxa"/>
            <w:vAlign w:val="center"/>
          </w:tcPr>
          <w:p w14:paraId="41B4E98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03. 09</w:t>
            </w:r>
          </w:p>
        </w:tc>
        <w:tc>
          <w:tcPr>
            <w:tcW w:w="5812" w:type="dxa"/>
            <w:tcBorders>
              <w:top w:val="single" w:sz="4" w:space="0" w:color="auto"/>
              <w:left w:val="single" w:sz="4" w:space="0" w:color="auto"/>
              <w:bottom w:val="single" w:sz="4" w:space="0" w:color="auto"/>
              <w:right w:val="single" w:sz="4" w:space="0" w:color="auto"/>
            </w:tcBorders>
          </w:tcPr>
          <w:p w14:paraId="547073C7"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Античные мифы и легенды. Мифы Древней Греции. Понятие о мифе.</w:t>
            </w:r>
          </w:p>
        </w:tc>
        <w:tc>
          <w:tcPr>
            <w:tcW w:w="850" w:type="dxa"/>
            <w:tcBorders>
              <w:top w:val="single" w:sz="4" w:space="0" w:color="auto"/>
              <w:left w:val="single" w:sz="4" w:space="0" w:color="auto"/>
              <w:bottom w:val="single" w:sz="4" w:space="0" w:color="auto"/>
              <w:right w:val="single" w:sz="4" w:space="0" w:color="auto"/>
            </w:tcBorders>
          </w:tcPr>
          <w:p w14:paraId="791683E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AF8B2B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96FB43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w:t>
            </w:r>
          </w:p>
        </w:tc>
        <w:tc>
          <w:tcPr>
            <w:tcW w:w="2552" w:type="dxa"/>
            <w:tcBorders>
              <w:top w:val="single" w:sz="4" w:space="0" w:color="auto"/>
              <w:left w:val="single" w:sz="4" w:space="0" w:color="auto"/>
              <w:bottom w:val="single" w:sz="4" w:space="0" w:color="auto"/>
              <w:right w:val="single" w:sz="4" w:space="0" w:color="auto"/>
            </w:tcBorders>
          </w:tcPr>
          <w:p w14:paraId="1D61F881"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528721C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07. 09</w:t>
            </w:r>
          </w:p>
        </w:tc>
        <w:tc>
          <w:tcPr>
            <w:tcW w:w="5812" w:type="dxa"/>
            <w:tcBorders>
              <w:top w:val="single" w:sz="4" w:space="0" w:color="auto"/>
              <w:left w:val="single" w:sz="4" w:space="0" w:color="auto"/>
              <w:bottom w:val="single" w:sz="4" w:space="0" w:color="auto"/>
              <w:right w:val="single" w:sz="4" w:space="0" w:color="auto"/>
            </w:tcBorders>
          </w:tcPr>
          <w:p w14:paraId="252718D2"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Подвиги Геракла: «Скотный двор царя Авгия».</w:t>
            </w:r>
          </w:p>
          <w:p w14:paraId="67F0081A"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7E73C92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0C15CE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1EDC0E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w:t>
            </w:r>
          </w:p>
        </w:tc>
        <w:tc>
          <w:tcPr>
            <w:tcW w:w="2552" w:type="dxa"/>
            <w:tcBorders>
              <w:top w:val="single" w:sz="4" w:space="0" w:color="auto"/>
              <w:left w:val="single" w:sz="4" w:space="0" w:color="auto"/>
              <w:bottom w:val="single" w:sz="4" w:space="0" w:color="auto"/>
              <w:right w:val="single" w:sz="4" w:space="0" w:color="auto"/>
            </w:tcBorders>
          </w:tcPr>
          <w:p w14:paraId="490EE36B"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5B37570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09. 09</w:t>
            </w:r>
          </w:p>
        </w:tc>
        <w:tc>
          <w:tcPr>
            <w:tcW w:w="5812" w:type="dxa"/>
            <w:tcBorders>
              <w:top w:val="single" w:sz="4" w:space="0" w:color="auto"/>
              <w:left w:val="single" w:sz="4" w:space="0" w:color="auto"/>
              <w:bottom w:val="single" w:sz="4" w:space="0" w:color="auto"/>
              <w:right w:val="single" w:sz="4" w:space="0" w:color="auto"/>
            </w:tcBorders>
          </w:tcPr>
          <w:p w14:paraId="7511F171"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«Яблоки Гесперид» и другие подвиги Геракла.</w:t>
            </w:r>
          </w:p>
          <w:p w14:paraId="4C6876B5"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5E9EE4E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7666012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514ABC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w:t>
            </w:r>
          </w:p>
        </w:tc>
        <w:tc>
          <w:tcPr>
            <w:tcW w:w="2552" w:type="dxa"/>
            <w:tcBorders>
              <w:top w:val="single" w:sz="4" w:space="0" w:color="auto"/>
              <w:left w:val="single" w:sz="4" w:space="0" w:color="auto"/>
              <w:bottom w:val="single" w:sz="4" w:space="0" w:color="auto"/>
              <w:right w:val="single" w:sz="4" w:space="0" w:color="auto"/>
            </w:tcBorders>
          </w:tcPr>
          <w:p w14:paraId="650DF5A9"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6396397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10. 09</w:t>
            </w:r>
          </w:p>
        </w:tc>
        <w:tc>
          <w:tcPr>
            <w:tcW w:w="5812" w:type="dxa"/>
            <w:tcBorders>
              <w:top w:val="single" w:sz="4" w:space="0" w:color="auto"/>
              <w:left w:val="single" w:sz="4" w:space="0" w:color="auto"/>
              <w:bottom w:val="single" w:sz="4" w:space="0" w:color="auto"/>
              <w:right w:val="single" w:sz="4" w:space="0" w:color="auto"/>
            </w:tcBorders>
          </w:tcPr>
          <w:p w14:paraId="1527B213"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Легенда. Геродот «Легенда об Арионе». Славянские мифы.</w:t>
            </w:r>
          </w:p>
        </w:tc>
        <w:tc>
          <w:tcPr>
            <w:tcW w:w="850" w:type="dxa"/>
            <w:tcBorders>
              <w:top w:val="single" w:sz="4" w:space="0" w:color="auto"/>
              <w:left w:val="single" w:sz="4" w:space="0" w:color="auto"/>
              <w:bottom w:val="single" w:sz="4" w:space="0" w:color="auto"/>
              <w:right w:val="single" w:sz="4" w:space="0" w:color="auto"/>
            </w:tcBorders>
          </w:tcPr>
          <w:p w14:paraId="2EE7319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B11E7F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248630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w:t>
            </w:r>
          </w:p>
        </w:tc>
        <w:tc>
          <w:tcPr>
            <w:tcW w:w="2552" w:type="dxa"/>
            <w:tcBorders>
              <w:top w:val="single" w:sz="4" w:space="0" w:color="auto"/>
              <w:left w:val="single" w:sz="4" w:space="0" w:color="auto"/>
              <w:bottom w:val="single" w:sz="4" w:space="0" w:color="auto"/>
              <w:right w:val="single" w:sz="4" w:space="0" w:color="auto"/>
            </w:tcBorders>
          </w:tcPr>
          <w:p w14:paraId="6E0C0697"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Фольклор</w:t>
            </w:r>
          </w:p>
          <w:p w14:paraId="5E65C325"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Малые жанры фольклора. Пословицы, поговорки, загадки</w:t>
            </w:r>
          </w:p>
          <w:p w14:paraId="00FC38B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67176E0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14. 09</w:t>
            </w:r>
          </w:p>
        </w:tc>
        <w:tc>
          <w:tcPr>
            <w:tcW w:w="5812" w:type="dxa"/>
            <w:tcBorders>
              <w:top w:val="single" w:sz="4" w:space="0" w:color="auto"/>
              <w:left w:val="single" w:sz="4" w:space="0" w:color="auto"/>
              <w:bottom w:val="single" w:sz="4" w:space="0" w:color="auto"/>
              <w:right w:val="single" w:sz="4" w:space="0" w:color="auto"/>
            </w:tcBorders>
          </w:tcPr>
          <w:p w14:paraId="08E52EA8"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Малые жанры: пословицы, поговорки, загадки.</w:t>
            </w:r>
          </w:p>
        </w:tc>
        <w:tc>
          <w:tcPr>
            <w:tcW w:w="850" w:type="dxa"/>
            <w:tcBorders>
              <w:top w:val="single" w:sz="4" w:space="0" w:color="auto"/>
              <w:left w:val="single" w:sz="4" w:space="0" w:color="auto"/>
              <w:bottom w:val="single" w:sz="4" w:space="0" w:color="auto"/>
              <w:right w:val="single" w:sz="4" w:space="0" w:color="auto"/>
            </w:tcBorders>
          </w:tcPr>
          <w:p w14:paraId="5B3BAAB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8AE799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8FD616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w:t>
            </w:r>
          </w:p>
        </w:tc>
        <w:tc>
          <w:tcPr>
            <w:tcW w:w="2552" w:type="dxa"/>
            <w:tcBorders>
              <w:top w:val="single" w:sz="4" w:space="0" w:color="auto"/>
              <w:left w:val="single" w:sz="4" w:space="0" w:color="auto"/>
              <w:bottom w:val="single" w:sz="4" w:space="0" w:color="auto"/>
              <w:right w:val="single" w:sz="4" w:space="0" w:color="auto"/>
            </w:tcBorders>
          </w:tcPr>
          <w:p w14:paraId="4B8F52E3"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Сказки народов России и народов мира</w:t>
            </w:r>
          </w:p>
          <w:p w14:paraId="546BA27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(6 ч.)</w:t>
            </w:r>
          </w:p>
        </w:tc>
        <w:tc>
          <w:tcPr>
            <w:tcW w:w="992" w:type="dxa"/>
            <w:vAlign w:val="center"/>
          </w:tcPr>
          <w:p w14:paraId="4044541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16. 09</w:t>
            </w:r>
          </w:p>
        </w:tc>
        <w:tc>
          <w:tcPr>
            <w:tcW w:w="5812" w:type="dxa"/>
            <w:tcBorders>
              <w:top w:val="single" w:sz="4" w:space="0" w:color="auto"/>
              <w:left w:val="single" w:sz="4" w:space="0" w:color="auto"/>
              <w:bottom w:val="single" w:sz="4" w:space="0" w:color="auto"/>
              <w:right w:val="single" w:sz="4" w:space="0" w:color="auto"/>
            </w:tcBorders>
          </w:tcPr>
          <w:p w14:paraId="185B04A6"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Виды народных сказок: сказки о животных, волшебные, бытовые.</w:t>
            </w:r>
          </w:p>
        </w:tc>
        <w:tc>
          <w:tcPr>
            <w:tcW w:w="850" w:type="dxa"/>
            <w:tcBorders>
              <w:top w:val="single" w:sz="4" w:space="0" w:color="auto"/>
              <w:left w:val="single" w:sz="4" w:space="0" w:color="auto"/>
              <w:bottom w:val="single" w:sz="4" w:space="0" w:color="auto"/>
              <w:right w:val="single" w:sz="4" w:space="0" w:color="auto"/>
            </w:tcBorders>
          </w:tcPr>
          <w:p w14:paraId="76CE054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B4A09E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87BAA9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8-9.</w:t>
            </w:r>
          </w:p>
        </w:tc>
        <w:tc>
          <w:tcPr>
            <w:tcW w:w="2552" w:type="dxa"/>
            <w:tcBorders>
              <w:top w:val="single" w:sz="4" w:space="0" w:color="auto"/>
              <w:left w:val="single" w:sz="4" w:space="0" w:color="auto"/>
              <w:bottom w:val="single" w:sz="4" w:space="0" w:color="auto"/>
              <w:right w:val="single" w:sz="4" w:space="0" w:color="auto"/>
            </w:tcBorders>
          </w:tcPr>
          <w:p w14:paraId="7B4C2BA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434C7B2" w14:textId="77777777" w:rsidR="004179DF" w:rsidRPr="004179DF" w:rsidRDefault="004179DF" w:rsidP="004179DF">
            <w:pPr>
              <w:jc w:val="center"/>
              <w:rPr>
                <w:rFonts w:ascii="Times New Roman" w:eastAsia="Calibri" w:hAnsi="Times New Roman" w:cs="Times New Roman"/>
                <w:sz w:val="24"/>
                <w:szCs w:val="24"/>
              </w:rPr>
            </w:pPr>
            <w:r w:rsidRPr="004179DF">
              <w:rPr>
                <w:rFonts w:ascii="Times New Roman" w:eastAsia="Calibri" w:hAnsi="Times New Roman" w:cs="Times New Roman"/>
                <w:sz w:val="24"/>
                <w:szCs w:val="24"/>
              </w:rPr>
              <w:t>17. 09</w:t>
            </w:r>
          </w:p>
          <w:p w14:paraId="67DDB98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21. 09</w:t>
            </w:r>
          </w:p>
        </w:tc>
        <w:tc>
          <w:tcPr>
            <w:tcW w:w="5812" w:type="dxa"/>
            <w:tcBorders>
              <w:top w:val="single" w:sz="4" w:space="0" w:color="auto"/>
              <w:left w:val="single" w:sz="4" w:space="0" w:color="auto"/>
              <w:bottom w:val="single" w:sz="4" w:space="0" w:color="auto"/>
              <w:right w:val="single" w:sz="4" w:space="0" w:color="auto"/>
            </w:tcBorders>
          </w:tcPr>
          <w:p w14:paraId="40233CEB"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Волшебная сказка «Царевна-лягушка» и её герои.</w:t>
            </w:r>
          </w:p>
          <w:p w14:paraId="22E4EB26"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31DDA3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r>
      <w:tr w:rsidR="004179DF" w:rsidRPr="004179DF" w14:paraId="29877E49"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26C035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10.</w:t>
            </w:r>
          </w:p>
        </w:tc>
        <w:tc>
          <w:tcPr>
            <w:tcW w:w="2552" w:type="dxa"/>
            <w:tcBorders>
              <w:top w:val="single" w:sz="4" w:space="0" w:color="auto"/>
              <w:left w:val="single" w:sz="4" w:space="0" w:color="auto"/>
              <w:bottom w:val="single" w:sz="4" w:space="0" w:color="auto"/>
              <w:right w:val="single" w:sz="4" w:space="0" w:color="auto"/>
            </w:tcBorders>
          </w:tcPr>
          <w:p w14:paraId="54CA1C91"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68B6C45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23. 09</w:t>
            </w:r>
          </w:p>
        </w:tc>
        <w:tc>
          <w:tcPr>
            <w:tcW w:w="5812" w:type="dxa"/>
            <w:tcBorders>
              <w:top w:val="single" w:sz="4" w:space="0" w:color="auto"/>
              <w:left w:val="single" w:sz="4" w:space="0" w:color="auto"/>
              <w:bottom w:val="single" w:sz="4" w:space="0" w:color="auto"/>
              <w:right w:val="single" w:sz="4" w:space="0" w:color="auto"/>
            </w:tcBorders>
          </w:tcPr>
          <w:p w14:paraId="4696F307"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«Шурале» (татарская сказка).</w:t>
            </w:r>
          </w:p>
          <w:p w14:paraId="27F640F1"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2D26188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A12259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E04737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11.</w:t>
            </w:r>
          </w:p>
        </w:tc>
        <w:tc>
          <w:tcPr>
            <w:tcW w:w="2552" w:type="dxa"/>
            <w:tcBorders>
              <w:top w:val="single" w:sz="4" w:space="0" w:color="auto"/>
              <w:left w:val="single" w:sz="4" w:space="0" w:color="auto"/>
              <w:bottom w:val="single" w:sz="4" w:space="0" w:color="auto"/>
              <w:right w:val="single" w:sz="4" w:space="0" w:color="auto"/>
            </w:tcBorders>
          </w:tcPr>
          <w:p w14:paraId="1BCD5D0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076275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24. 09</w:t>
            </w:r>
          </w:p>
        </w:tc>
        <w:tc>
          <w:tcPr>
            <w:tcW w:w="5812" w:type="dxa"/>
            <w:tcBorders>
              <w:top w:val="single" w:sz="4" w:space="0" w:color="auto"/>
              <w:left w:val="single" w:sz="4" w:space="0" w:color="auto"/>
              <w:bottom w:val="single" w:sz="4" w:space="0" w:color="auto"/>
              <w:right w:val="single" w:sz="4" w:space="0" w:color="auto"/>
            </w:tcBorders>
          </w:tcPr>
          <w:p w14:paraId="3FCEFF21"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«Волшебницы» (французская сказка).</w:t>
            </w:r>
          </w:p>
          <w:p w14:paraId="031E7161"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1F0484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C4439FA"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539C3A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12.</w:t>
            </w:r>
          </w:p>
        </w:tc>
        <w:tc>
          <w:tcPr>
            <w:tcW w:w="2552" w:type="dxa"/>
            <w:tcBorders>
              <w:top w:val="single" w:sz="4" w:space="0" w:color="auto"/>
              <w:left w:val="single" w:sz="4" w:space="0" w:color="auto"/>
              <w:bottom w:val="single" w:sz="4" w:space="0" w:color="auto"/>
              <w:right w:val="single" w:sz="4" w:space="0" w:color="auto"/>
            </w:tcBorders>
          </w:tcPr>
          <w:p w14:paraId="7413289E"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E0A1E8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szCs w:val="24"/>
              </w:rPr>
              <w:t>28. 09</w:t>
            </w:r>
          </w:p>
        </w:tc>
        <w:tc>
          <w:tcPr>
            <w:tcW w:w="5812" w:type="dxa"/>
            <w:tcBorders>
              <w:top w:val="single" w:sz="4" w:space="0" w:color="auto"/>
              <w:left w:val="single" w:sz="4" w:space="0" w:color="auto"/>
              <w:bottom w:val="single" w:sz="4" w:space="0" w:color="auto"/>
              <w:right w:val="single" w:sz="4" w:space="0" w:color="auto"/>
            </w:tcBorders>
          </w:tcPr>
          <w:p w14:paraId="0541CE87"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О своеобразии сказок о животных. «Журавль и цапля».</w:t>
            </w:r>
          </w:p>
          <w:p w14:paraId="489CCE56"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2A4830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349E3E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07104C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13.</w:t>
            </w:r>
          </w:p>
        </w:tc>
        <w:tc>
          <w:tcPr>
            <w:tcW w:w="2552" w:type="dxa"/>
            <w:tcBorders>
              <w:top w:val="single" w:sz="4" w:space="0" w:color="auto"/>
              <w:left w:val="single" w:sz="4" w:space="0" w:color="auto"/>
              <w:bottom w:val="single" w:sz="4" w:space="0" w:color="auto"/>
              <w:right w:val="single" w:sz="4" w:space="0" w:color="auto"/>
            </w:tcBorders>
          </w:tcPr>
          <w:p w14:paraId="2AD0779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A89CCE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30. 09</w:t>
            </w:r>
          </w:p>
        </w:tc>
        <w:tc>
          <w:tcPr>
            <w:tcW w:w="5812" w:type="dxa"/>
            <w:tcBorders>
              <w:top w:val="single" w:sz="4" w:space="0" w:color="auto"/>
              <w:left w:val="single" w:sz="4" w:space="0" w:color="auto"/>
              <w:bottom w:val="single" w:sz="4" w:space="0" w:color="auto"/>
              <w:right w:val="single" w:sz="4" w:space="0" w:color="auto"/>
            </w:tcBorders>
          </w:tcPr>
          <w:p w14:paraId="33859D78"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О своеобразии бытовых сказок. «Солдатская шинель».</w:t>
            </w:r>
          </w:p>
          <w:p w14:paraId="27F6D43F"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Из рассказов о сказочниках.</w:t>
            </w:r>
          </w:p>
        </w:tc>
        <w:tc>
          <w:tcPr>
            <w:tcW w:w="850" w:type="dxa"/>
            <w:tcBorders>
              <w:top w:val="single" w:sz="4" w:space="0" w:color="auto"/>
              <w:left w:val="single" w:sz="4" w:space="0" w:color="auto"/>
              <w:bottom w:val="single" w:sz="4" w:space="0" w:color="auto"/>
              <w:right w:val="single" w:sz="4" w:space="0" w:color="auto"/>
            </w:tcBorders>
          </w:tcPr>
          <w:p w14:paraId="43392B9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A85C593"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4B8B03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lastRenderedPageBreak/>
              <w:t>14-15.</w:t>
            </w:r>
          </w:p>
        </w:tc>
        <w:tc>
          <w:tcPr>
            <w:tcW w:w="2552" w:type="dxa"/>
            <w:tcBorders>
              <w:top w:val="single" w:sz="4" w:space="0" w:color="auto"/>
              <w:left w:val="single" w:sz="4" w:space="0" w:color="auto"/>
              <w:bottom w:val="single" w:sz="4" w:space="0" w:color="auto"/>
              <w:right w:val="single" w:sz="4" w:space="0" w:color="auto"/>
            </w:tcBorders>
          </w:tcPr>
          <w:p w14:paraId="7C4C2622"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Литература первой половины ХІХ века</w:t>
            </w:r>
          </w:p>
          <w:p w14:paraId="105FF17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И. А. Крылов</w:t>
            </w:r>
          </w:p>
          <w:p w14:paraId="4BC05473"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Times New Roman"/>
                <w:b/>
                <w:bCs/>
                <w:sz w:val="24"/>
                <w:szCs w:val="24"/>
              </w:rPr>
              <w:t>(2 ч.)</w:t>
            </w:r>
          </w:p>
        </w:tc>
        <w:tc>
          <w:tcPr>
            <w:tcW w:w="992" w:type="dxa"/>
            <w:vAlign w:val="center"/>
          </w:tcPr>
          <w:p w14:paraId="2C74AC46" w14:textId="77777777" w:rsidR="004179DF" w:rsidRPr="004179DF" w:rsidRDefault="004179DF" w:rsidP="004179DF">
            <w:pPr>
              <w:jc w:val="center"/>
              <w:rPr>
                <w:rFonts w:ascii="Times New Roman" w:eastAsia="Calibri" w:hAnsi="Times New Roman" w:cs="Times New Roman"/>
                <w:sz w:val="24"/>
                <w:szCs w:val="24"/>
              </w:rPr>
            </w:pPr>
            <w:r w:rsidRPr="004179DF">
              <w:rPr>
                <w:rFonts w:ascii="Times New Roman" w:eastAsia="Calibri" w:hAnsi="Times New Roman" w:cs="Times New Roman"/>
                <w:sz w:val="24"/>
                <w:szCs w:val="24"/>
              </w:rPr>
              <w:t>01. 10</w:t>
            </w:r>
          </w:p>
          <w:p w14:paraId="1301D3D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05. 10</w:t>
            </w:r>
          </w:p>
        </w:tc>
        <w:tc>
          <w:tcPr>
            <w:tcW w:w="5812" w:type="dxa"/>
            <w:tcBorders>
              <w:top w:val="single" w:sz="4" w:space="0" w:color="auto"/>
              <w:left w:val="single" w:sz="4" w:space="0" w:color="auto"/>
              <w:bottom w:val="single" w:sz="4" w:space="0" w:color="auto"/>
              <w:right w:val="single" w:sz="4" w:space="0" w:color="auto"/>
            </w:tcBorders>
          </w:tcPr>
          <w:p w14:paraId="4829CEB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И. А. Крылов. Рассказ о писателе. Обличение человеческих пороков в баснях («Волк и Ягненок», «Квартет»).</w:t>
            </w:r>
          </w:p>
        </w:tc>
        <w:tc>
          <w:tcPr>
            <w:tcW w:w="850" w:type="dxa"/>
            <w:tcBorders>
              <w:top w:val="single" w:sz="4" w:space="0" w:color="auto"/>
              <w:left w:val="single" w:sz="4" w:space="0" w:color="auto"/>
              <w:bottom w:val="single" w:sz="4" w:space="0" w:color="auto"/>
              <w:right w:val="single" w:sz="4" w:space="0" w:color="auto"/>
            </w:tcBorders>
          </w:tcPr>
          <w:p w14:paraId="06EBAE2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r>
      <w:tr w:rsidR="004179DF" w:rsidRPr="004179DF" w14:paraId="0F08D92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8F947F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16.</w:t>
            </w:r>
          </w:p>
        </w:tc>
        <w:tc>
          <w:tcPr>
            <w:tcW w:w="2552" w:type="dxa"/>
            <w:tcBorders>
              <w:top w:val="single" w:sz="4" w:space="0" w:color="auto"/>
              <w:left w:val="single" w:sz="4" w:space="0" w:color="auto"/>
              <w:bottom w:val="single" w:sz="4" w:space="0" w:color="auto"/>
              <w:right w:val="single" w:sz="4" w:space="0" w:color="auto"/>
            </w:tcBorders>
          </w:tcPr>
          <w:p w14:paraId="2E4B4F23"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1A27BB3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07. 10</w:t>
            </w:r>
          </w:p>
        </w:tc>
        <w:tc>
          <w:tcPr>
            <w:tcW w:w="5812" w:type="dxa"/>
            <w:tcBorders>
              <w:top w:val="single" w:sz="4" w:space="0" w:color="auto"/>
              <w:left w:val="single" w:sz="4" w:space="0" w:color="auto"/>
              <w:bottom w:val="single" w:sz="4" w:space="0" w:color="auto"/>
              <w:right w:val="single" w:sz="4" w:space="0" w:color="auto"/>
            </w:tcBorders>
          </w:tcPr>
          <w:p w14:paraId="0146347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Аллегорическое отражение исторических событий в баснях. «Волк на псарне». Развитие понятия о басне.</w:t>
            </w:r>
          </w:p>
        </w:tc>
        <w:tc>
          <w:tcPr>
            <w:tcW w:w="850" w:type="dxa"/>
            <w:tcBorders>
              <w:top w:val="single" w:sz="4" w:space="0" w:color="auto"/>
              <w:left w:val="single" w:sz="4" w:space="0" w:color="auto"/>
              <w:bottom w:val="single" w:sz="4" w:space="0" w:color="auto"/>
              <w:right w:val="single" w:sz="4" w:space="0" w:color="auto"/>
            </w:tcBorders>
          </w:tcPr>
          <w:p w14:paraId="7D57093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43F5E8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18044B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17.</w:t>
            </w:r>
          </w:p>
        </w:tc>
        <w:tc>
          <w:tcPr>
            <w:tcW w:w="2552" w:type="dxa"/>
            <w:tcBorders>
              <w:top w:val="single" w:sz="4" w:space="0" w:color="auto"/>
              <w:left w:val="single" w:sz="4" w:space="0" w:color="auto"/>
              <w:bottom w:val="single" w:sz="4" w:space="0" w:color="auto"/>
              <w:right w:val="single" w:sz="4" w:space="0" w:color="auto"/>
            </w:tcBorders>
          </w:tcPr>
          <w:p w14:paraId="10D961F3"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А. С. Пушкин</w:t>
            </w:r>
          </w:p>
          <w:p w14:paraId="7E8F5A9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Arial"/>
                <w:b/>
                <w:bCs/>
                <w:color w:val="000000"/>
                <w:sz w:val="24"/>
                <w:szCs w:val="24"/>
              </w:rPr>
              <w:t>(7 ч.)</w:t>
            </w:r>
          </w:p>
        </w:tc>
        <w:tc>
          <w:tcPr>
            <w:tcW w:w="992" w:type="dxa"/>
            <w:vAlign w:val="center"/>
          </w:tcPr>
          <w:p w14:paraId="5C93B00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08. 10</w:t>
            </w:r>
          </w:p>
        </w:tc>
        <w:tc>
          <w:tcPr>
            <w:tcW w:w="5812" w:type="dxa"/>
            <w:tcBorders>
              <w:top w:val="single" w:sz="4" w:space="0" w:color="auto"/>
              <w:left w:val="single" w:sz="4" w:space="0" w:color="auto"/>
              <w:bottom w:val="single" w:sz="4" w:space="0" w:color="auto"/>
              <w:right w:val="single" w:sz="4" w:space="0" w:color="auto"/>
            </w:tcBorders>
          </w:tcPr>
          <w:p w14:paraId="28D577A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А. С. Пушкин. Образы русской природы в произведениях поэта: «Зимнее утро», «Зимний вечер», «Няне».</w:t>
            </w:r>
          </w:p>
        </w:tc>
        <w:tc>
          <w:tcPr>
            <w:tcW w:w="850" w:type="dxa"/>
            <w:tcBorders>
              <w:top w:val="single" w:sz="4" w:space="0" w:color="auto"/>
              <w:left w:val="single" w:sz="4" w:space="0" w:color="auto"/>
              <w:bottom w:val="single" w:sz="4" w:space="0" w:color="auto"/>
              <w:right w:val="single" w:sz="4" w:space="0" w:color="auto"/>
            </w:tcBorders>
          </w:tcPr>
          <w:p w14:paraId="205B28F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8A7392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E1A2FD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18.</w:t>
            </w:r>
          </w:p>
        </w:tc>
        <w:tc>
          <w:tcPr>
            <w:tcW w:w="2552" w:type="dxa"/>
            <w:tcBorders>
              <w:top w:val="single" w:sz="4" w:space="0" w:color="auto"/>
              <w:left w:val="single" w:sz="4" w:space="0" w:color="auto"/>
              <w:bottom w:val="single" w:sz="4" w:space="0" w:color="auto"/>
              <w:right w:val="single" w:sz="4" w:space="0" w:color="auto"/>
            </w:tcBorders>
          </w:tcPr>
          <w:p w14:paraId="7DAB34C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2C14D47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12. 10</w:t>
            </w:r>
          </w:p>
        </w:tc>
        <w:tc>
          <w:tcPr>
            <w:tcW w:w="5812" w:type="dxa"/>
            <w:tcBorders>
              <w:top w:val="single" w:sz="4" w:space="0" w:color="auto"/>
              <w:left w:val="single" w:sz="4" w:space="0" w:color="auto"/>
              <w:bottom w:val="single" w:sz="4" w:space="0" w:color="auto"/>
              <w:right w:val="single" w:sz="4" w:space="0" w:color="auto"/>
            </w:tcBorders>
          </w:tcPr>
          <w:p w14:paraId="3627C427"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С. Пушкин. «У лукоморья дуб зелёный».</w:t>
            </w:r>
          </w:p>
          <w:p w14:paraId="2E9CEDBA"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558BF1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121FAC1"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2498E8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19.</w:t>
            </w:r>
          </w:p>
        </w:tc>
        <w:tc>
          <w:tcPr>
            <w:tcW w:w="2552" w:type="dxa"/>
            <w:tcBorders>
              <w:top w:val="single" w:sz="4" w:space="0" w:color="auto"/>
              <w:left w:val="single" w:sz="4" w:space="0" w:color="auto"/>
              <w:bottom w:val="single" w:sz="4" w:space="0" w:color="auto"/>
              <w:right w:val="single" w:sz="4" w:space="0" w:color="auto"/>
            </w:tcBorders>
          </w:tcPr>
          <w:p w14:paraId="6AED8B56"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3607483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szCs w:val="24"/>
              </w:rPr>
              <w:t>14. 10</w:t>
            </w:r>
          </w:p>
        </w:tc>
        <w:tc>
          <w:tcPr>
            <w:tcW w:w="5812" w:type="dxa"/>
            <w:vAlign w:val="center"/>
          </w:tcPr>
          <w:p w14:paraId="506A6E6D"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С. Пушкин. «Сказка о мёртвой царевне и о семи богатырях». Сюжет сказки.</w:t>
            </w:r>
          </w:p>
        </w:tc>
        <w:tc>
          <w:tcPr>
            <w:tcW w:w="850" w:type="dxa"/>
            <w:tcBorders>
              <w:top w:val="single" w:sz="4" w:space="0" w:color="auto"/>
              <w:left w:val="single" w:sz="4" w:space="0" w:color="auto"/>
              <w:bottom w:val="single" w:sz="4" w:space="0" w:color="auto"/>
              <w:right w:val="single" w:sz="4" w:space="0" w:color="auto"/>
            </w:tcBorders>
          </w:tcPr>
          <w:p w14:paraId="1E1B1C8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76714D9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F9D68D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20.</w:t>
            </w:r>
          </w:p>
        </w:tc>
        <w:tc>
          <w:tcPr>
            <w:tcW w:w="2552" w:type="dxa"/>
            <w:tcBorders>
              <w:top w:val="single" w:sz="4" w:space="0" w:color="auto"/>
              <w:left w:val="single" w:sz="4" w:space="0" w:color="auto"/>
              <w:bottom w:val="single" w:sz="4" w:space="0" w:color="auto"/>
              <w:right w:val="single" w:sz="4" w:space="0" w:color="auto"/>
            </w:tcBorders>
          </w:tcPr>
          <w:p w14:paraId="34CB2EA9"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71C9D23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szCs w:val="24"/>
              </w:rPr>
              <w:t>15. 10</w:t>
            </w:r>
          </w:p>
        </w:tc>
        <w:tc>
          <w:tcPr>
            <w:tcW w:w="5812" w:type="dxa"/>
            <w:vAlign w:val="center"/>
          </w:tcPr>
          <w:p w14:paraId="6692C3D3"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С. Пушкин. «Сказка о мёртвой царевне и о семи богатырях». Главные и второстепенные герои.</w:t>
            </w:r>
          </w:p>
        </w:tc>
        <w:tc>
          <w:tcPr>
            <w:tcW w:w="850" w:type="dxa"/>
            <w:tcBorders>
              <w:top w:val="single" w:sz="4" w:space="0" w:color="auto"/>
              <w:left w:val="single" w:sz="4" w:space="0" w:color="auto"/>
              <w:bottom w:val="single" w:sz="4" w:space="0" w:color="auto"/>
              <w:right w:val="single" w:sz="4" w:space="0" w:color="auto"/>
            </w:tcBorders>
          </w:tcPr>
          <w:p w14:paraId="276F5DE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08ED771"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3BB67C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21.</w:t>
            </w:r>
          </w:p>
        </w:tc>
        <w:tc>
          <w:tcPr>
            <w:tcW w:w="2552" w:type="dxa"/>
            <w:tcBorders>
              <w:top w:val="single" w:sz="4" w:space="0" w:color="auto"/>
              <w:left w:val="single" w:sz="4" w:space="0" w:color="auto"/>
              <w:bottom w:val="single" w:sz="4" w:space="0" w:color="auto"/>
              <w:right w:val="single" w:sz="4" w:space="0" w:color="auto"/>
            </w:tcBorders>
          </w:tcPr>
          <w:p w14:paraId="778A601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12944D5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19. 10</w:t>
            </w:r>
          </w:p>
        </w:tc>
        <w:tc>
          <w:tcPr>
            <w:tcW w:w="5812" w:type="dxa"/>
            <w:vAlign w:val="center"/>
          </w:tcPr>
          <w:p w14:paraId="5E688C86"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С. Пушкин. «Сказка о мёртвой царевне и о семи богатырях». Волшебство в сказке.</w:t>
            </w:r>
          </w:p>
        </w:tc>
        <w:tc>
          <w:tcPr>
            <w:tcW w:w="850" w:type="dxa"/>
            <w:tcBorders>
              <w:top w:val="single" w:sz="4" w:space="0" w:color="auto"/>
              <w:left w:val="single" w:sz="4" w:space="0" w:color="auto"/>
              <w:bottom w:val="single" w:sz="4" w:space="0" w:color="auto"/>
              <w:right w:val="single" w:sz="4" w:space="0" w:color="auto"/>
            </w:tcBorders>
          </w:tcPr>
          <w:p w14:paraId="6BE3E32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E2A53E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2EBD66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22.</w:t>
            </w:r>
          </w:p>
        </w:tc>
        <w:tc>
          <w:tcPr>
            <w:tcW w:w="2552" w:type="dxa"/>
            <w:tcBorders>
              <w:top w:val="single" w:sz="4" w:space="0" w:color="auto"/>
              <w:left w:val="single" w:sz="4" w:space="0" w:color="auto"/>
              <w:bottom w:val="single" w:sz="4" w:space="0" w:color="auto"/>
              <w:right w:val="single" w:sz="4" w:space="0" w:color="auto"/>
            </w:tcBorders>
          </w:tcPr>
          <w:p w14:paraId="4C8D0AC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59E35A9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21. 10</w:t>
            </w:r>
          </w:p>
        </w:tc>
        <w:tc>
          <w:tcPr>
            <w:tcW w:w="5812" w:type="dxa"/>
            <w:vAlign w:val="center"/>
          </w:tcPr>
          <w:p w14:paraId="02166A8F"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С. Пушкин. «Сказка о мёртвой царевне и о семи богатырях». Язык сказки. Писательское мастерство поэта.</w:t>
            </w:r>
          </w:p>
        </w:tc>
        <w:tc>
          <w:tcPr>
            <w:tcW w:w="850" w:type="dxa"/>
            <w:tcBorders>
              <w:top w:val="single" w:sz="4" w:space="0" w:color="auto"/>
              <w:left w:val="single" w:sz="4" w:space="0" w:color="auto"/>
              <w:bottom w:val="single" w:sz="4" w:space="0" w:color="auto"/>
              <w:right w:val="single" w:sz="4" w:space="0" w:color="auto"/>
            </w:tcBorders>
          </w:tcPr>
          <w:p w14:paraId="3102A96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29E7E7A"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8E284B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23.</w:t>
            </w:r>
          </w:p>
        </w:tc>
        <w:tc>
          <w:tcPr>
            <w:tcW w:w="2552" w:type="dxa"/>
            <w:tcBorders>
              <w:top w:val="single" w:sz="4" w:space="0" w:color="auto"/>
              <w:left w:val="single" w:sz="4" w:space="0" w:color="auto"/>
              <w:bottom w:val="single" w:sz="4" w:space="0" w:color="auto"/>
              <w:right w:val="single" w:sz="4" w:space="0" w:color="auto"/>
            </w:tcBorders>
          </w:tcPr>
          <w:p w14:paraId="350A1D4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6010DFA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22. 10</w:t>
            </w:r>
          </w:p>
        </w:tc>
        <w:tc>
          <w:tcPr>
            <w:tcW w:w="5812" w:type="dxa"/>
            <w:vAlign w:val="center"/>
          </w:tcPr>
          <w:p w14:paraId="026063AF"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Рифма. Способы рифмовки. Ритм. Стихотворная и прозаическая речь. О сказках Пушкина. Русская литературная сказка.</w:t>
            </w:r>
          </w:p>
        </w:tc>
        <w:tc>
          <w:tcPr>
            <w:tcW w:w="850" w:type="dxa"/>
            <w:tcBorders>
              <w:top w:val="single" w:sz="4" w:space="0" w:color="auto"/>
              <w:left w:val="single" w:sz="4" w:space="0" w:color="auto"/>
              <w:bottom w:val="single" w:sz="4" w:space="0" w:color="auto"/>
              <w:right w:val="single" w:sz="4" w:space="0" w:color="auto"/>
            </w:tcBorders>
          </w:tcPr>
          <w:p w14:paraId="46DCE08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BBA678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566DA3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24.</w:t>
            </w:r>
          </w:p>
        </w:tc>
        <w:tc>
          <w:tcPr>
            <w:tcW w:w="2552" w:type="dxa"/>
            <w:tcBorders>
              <w:top w:val="single" w:sz="4" w:space="0" w:color="auto"/>
              <w:left w:val="single" w:sz="4" w:space="0" w:color="auto"/>
              <w:bottom w:val="single" w:sz="4" w:space="0" w:color="auto"/>
              <w:right w:val="single" w:sz="4" w:space="0" w:color="auto"/>
            </w:tcBorders>
          </w:tcPr>
          <w:p w14:paraId="45CE969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М. Ю. Лермонтов</w:t>
            </w:r>
          </w:p>
          <w:p w14:paraId="21752A6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Times New Roman"/>
                <w:b/>
                <w:bCs/>
                <w:sz w:val="24"/>
                <w:szCs w:val="24"/>
              </w:rPr>
              <w:t>(2 ч.)</w:t>
            </w:r>
          </w:p>
        </w:tc>
        <w:tc>
          <w:tcPr>
            <w:tcW w:w="992" w:type="dxa"/>
            <w:tcBorders>
              <w:top w:val="single" w:sz="4" w:space="0" w:color="auto"/>
              <w:left w:val="single" w:sz="4" w:space="0" w:color="auto"/>
              <w:bottom w:val="single" w:sz="4" w:space="0" w:color="auto"/>
              <w:right w:val="single" w:sz="4" w:space="0" w:color="auto"/>
            </w:tcBorders>
          </w:tcPr>
          <w:p w14:paraId="26E886B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05. 11</w:t>
            </w:r>
          </w:p>
        </w:tc>
        <w:tc>
          <w:tcPr>
            <w:tcW w:w="5812" w:type="dxa"/>
            <w:vAlign w:val="center"/>
          </w:tcPr>
          <w:p w14:paraId="4183DC8A"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М. Ю. Лермонтов. Стихотворение «Бородино»: история создания, тема, идея, композиция стихотворения, образ рассказчика.</w:t>
            </w:r>
          </w:p>
        </w:tc>
        <w:tc>
          <w:tcPr>
            <w:tcW w:w="850" w:type="dxa"/>
            <w:tcBorders>
              <w:top w:val="single" w:sz="4" w:space="0" w:color="auto"/>
              <w:left w:val="single" w:sz="4" w:space="0" w:color="auto"/>
              <w:bottom w:val="single" w:sz="4" w:space="0" w:color="auto"/>
              <w:right w:val="single" w:sz="4" w:space="0" w:color="auto"/>
            </w:tcBorders>
          </w:tcPr>
          <w:p w14:paraId="7AB0625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CB60DD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9223C2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25.</w:t>
            </w:r>
          </w:p>
        </w:tc>
        <w:tc>
          <w:tcPr>
            <w:tcW w:w="2552" w:type="dxa"/>
            <w:tcBorders>
              <w:top w:val="single" w:sz="4" w:space="0" w:color="auto"/>
              <w:left w:val="single" w:sz="4" w:space="0" w:color="auto"/>
              <w:bottom w:val="single" w:sz="4" w:space="0" w:color="auto"/>
              <w:right w:val="single" w:sz="4" w:space="0" w:color="auto"/>
            </w:tcBorders>
          </w:tcPr>
          <w:p w14:paraId="516A47A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754CE22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09. 11</w:t>
            </w:r>
          </w:p>
        </w:tc>
        <w:tc>
          <w:tcPr>
            <w:tcW w:w="5812" w:type="dxa"/>
            <w:vAlign w:val="center"/>
          </w:tcPr>
          <w:p w14:paraId="218D13B7"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М. Ю. Лермонтов. Стихотворение «Бородино»: патриотический пафос, художественные средства изображения.</w:t>
            </w:r>
          </w:p>
        </w:tc>
        <w:tc>
          <w:tcPr>
            <w:tcW w:w="850" w:type="dxa"/>
            <w:tcBorders>
              <w:top w:val="single" w:sz="4" w:space="0" w:color="auto"/>
              <w:left w:val="single" w:sz="4" w:space="0" w:color="auto"/>
              <w:bottom w:val="single" w:sz="4" w:space="0" w:color="auto"/>
              <w:right w:val="single" w:sz="4" w:space="0" w:color="auto"/>
            </w:tcBorders>
          </w:tcPr>
          <w:p w14:paraId="3C3A1EA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F2C988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F3C99B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26-27.</w:t>
            </w:r>
          </w:p>
        </w:tc>
        <w:tc>
          <w:tcPr>
            <w:tcW w:w="2552" w:type="dxa"/>
            <w:tcBorders>
              <w:top w:val="single" w:sz="4" w:space="0" w:color="auto"/>
              <w:left w:val="single" w:sz="4" w:space="0" w:color="auto"/>
              <w:bottom w:val="single" w:sz="4" w:space="0" w:color="auto"/>
              <w:right w:val="single" w:sz="4" w:space="0" w:color="auto"/>
            </w:tcBorders>
          </w:tcPr>
          <w:p w14:paraId="22E0C676"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Н. В. Гоголь</w:t>
            </w:r>
          </w:p>
          <w:p w14:paraId="242A6852"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Times New Roman"/>
                <w:b/>
                <w:bCs/>
                <w:sz w:val="24"/>
                <w:szCs w:val="24"/>
              </w:rPr>
              <w:t>(3 ч.)</w:t>
            </w:r>
          </w:p>
        </w:tc>
        <w:tc>
          <w:tcPr>
            <w:tcW w:w="992" w:type="dxa"/>
            <w:vAlign w:val="center"/>
          </w:tcPr>
          <w:p w14:paraId="09F0E843" w14:textId="77777777" w:rsidR="004179DF" w:rsidRPr="004179DF" w:rsidRDefault="004179DF" w:rsidP="004179DF">
            <w:pPr>
              <w:jc w:val="center"/>
              <w:rPr>
                <w:rFonts w:ascii="Times New Roman" w:eastAsia="Calibri" w:hAnsi="Times New Roman" w:cs="Times New Roman"/>
                <w:sz w:val="24"/>
                <w:szCs w:val="24"/>
              </w:rPr>
            </w:pPr>
            <w:r w:rsidRPr="004179DF">
              <w:rPr>
                <w:rFonts w:ascii="Times New Roman" w:eastAsia="Calibri" w:hAnsi="Times New Roman" w:cs="Times New Roman"/>
                <w:sz w:val="24"/>
                <w:szCs w:val="24"/>
              </w:rPr>
              <w:t>11. 11</w:t>
            </w:r>
          </w:p>
          <w:p w14:paraId="7A0AF6F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12. 11</w:t>
            </w:r>
          </w:p>
        </w:tc>
        <w:tc>
          <w:tcPr>
            <w:tcW w:w="5812" w:type="dxa"/>
            <w:vAlign w:val="center"/>
          </w:tcPr>
          <w:p w14:paraId="11B1CE35"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Н. В. Гоголь. Повесть «Ночь перед Рождеством». Жанровые особенности произведения. Сюжет. Персонажи.</w:t>
            </w:r>
          </w:p>
        </w:tc>
        <w:tc>
          <w:tcPr>
            <w:tcW w:w="850" w:type="dxa"/>
            <w:tcBorders>
              <w:top w:val="single" w:sz="4" w:space="0" w:color="auto"/>
              <w:left w:val="single" w:sz="4" w:space="0" w:color="auto"/>
              <w:bottom w:val="single" w:sz="4" w:space="0" w:color="auto"/>
              <w:right w:val="single" w:sz="4" w:space="0" w:color="auto"/>
            </w:tcBorders>
          </w:tcPr>
          <w:p w14:paraId="6D40849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r>
      <w:tr w:rsidR="004179DF" w:rsidRPr="004179DF" w14:paraId="39C20D4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CE4926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28.</w:t>
            </w:r>
          </w:p>
        </w:tc>
        <w:tc>
          <w:tcPr>
            <w:tcW w:w="2552" w:type="dxa"/>
            <w:tcBorders>
              <w:top w:val="single" w:sz="4" w:space="0" w:color="auto"/>
              <w:left w:val="single" w:sz="4" w:space="0" w:color="auto"/>
              <w:bottom w:val="single" w:sz="4" w:space="0" w:color="auto"/>
              <w:right w:val="single" w:sz="4" w:space="0" w:color="auto"/>
            </w:tcBorders>
          </w:tcPr>
          <w:p w14:paraId="77D1D3C2"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47B59ED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16. 11</w:t>
            </w:r>
          </w:p>
        </w:tc>
        <w:tc>
          <w:tcPr>
            <w:tcW w:w="5812" w:type="dxa"/>
            <w:vAlign w:val="center"/>
          </w:tcPr>
          <w:p w14:paraId="1D9C084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Н. В. Гоголь. Повесть "Ночь перед Рождеством". Сочетание комического и лирического. Язык произведения.</w:t>
            </w:r>
          </w:p>
        </w:tc>
        <w:tc>
          <w:tcPr>
            <w:tcW w:w="850" w:type="dxa"/>
            <w:tcBorders>
              <w:top w:val="single" w:sz="4" w:space="0" w:color="auto"/>
              <w:left w:val="single" w:sz="4" w:space="0" w:color="auto"/>
              <w:bottom w:val="single" w:sz="4" w:space="0" w:color="auto"/>
              <w:right w:val="single" w:sz="4" w:space="0" w:color="auto"/>
            </w:tcBorders>
          </w:tcPr>
          <w:p w14:paraId="05F5978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610423E"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48509D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29.</w:t>
            </w:r>
          </w:p>
        </w:tc>
        <w:tc>
          <w:tcPr>
            <w:tcW w:w="2552" w:type="dxa"/>
            <w:tcBorders>
              <w:top w:val="single" w:sz="4" w:space="0" w:color="auto"/>
              <w:left w:val="single" w:sz="4" w:space="0" w:color="auto"/>
              <w:bottom w:val="single" w:sz="4" w:space="0" w:color="auto"/>
              <w:right w:val="single" w:sz="4" w:space="0" w:color="auto"/>
            </w:tcBorders>
          </w:tcPr>
          <w:p w14:paraId="5ED7E9F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C3715D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18. 11</w:t>
            </w:r>
          </w:p>
        </w:tc>
        <w:tc>
          <w:tcPr>
            <w:tcW w:w="5812" w:type="dxa"/>
            <w:vAlign w:val="center"/>
          </w:tcPr>
          <w:p w14:paraId="084E085E"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Резервный урок. Н. В. Гоголь. Реальность и фантастика в повести писателя.</w:t>
            </w:r>
          </w:p>
        </w:tc>
        <w:tc>
          <w:tcPr>
            <w:tcW w:w="850" w:type="dxa"/>
            <w:tcBorders>
              <w:top w:val="single" w:sz="4" w:space="0" w:color="auto"/>
              <w:left w:val="single" w:sz="4" w:space="0" w:color="auto"/>
              <w:bottom w:val="single" w:sz="4" w:space="0" w:color="auto"/>
              <w:right w:val="single" w:sz="4" w:space="0" w:color="auto"/>
            </w:tcBorders>
          </w:tcPr>
          <w:p w14:paraId="34A3AC2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3B8A0F7"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8C9F17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30.</w:t>
            </w:r>
          </w:p>
        </w:tc>
        <w:tc>
          <w:tcPr>
            <w:tcW w:w="2552" w:type="dxa"/>
            <w:tcBorders>
              <w:top w:val="single" w:sz="4" w:space="0" w:color="auto"/>
              <w:left w:val="single" w:sz="4" w:space="0" w:color="auto"/>
              <w:bottom w:val="single" w:sz="4" w:space="0" w:color="auto"/>
              <w:right w:val="single" w:sz="4" w:space="0" w:color="auto"/>
            </w:tcBorders>
          </w:tcPr>
          <w:p w14:paraId="3641D4ED"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Литература второй половины ХІХ века</w:t>
            </w:r>
          </w:p>
          <w:p w14:paraId="1692486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И. С. Тургенев</w:t>
            </w:r>
          </w:p>
          <w:p w14:paraId="04EFD1F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Times New Roman"/>
                <w:b/>
                <w:bCs/>
                <w:sz w:val="24"/>
                <w:szCs w:val="24"/>
              </w:rPr>
              <w:t>(6 ч.)</w:t>
            </w:r>
          </w:p>
        </w:tc>
        <w:tc>
          <w:tcPr>
            <w:tcW w:w="992" w:type="dxa"/>
            <w:vAlign w:val="center"/>
          </w:tcPr>
          <w:p w14:paraId="7F56959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19. 11</w:t>
            </w:r>
          </w:p>
        </w:tc>
        <w:tc>
          <w:tcPr>
            <w:tcW w:w="5812" w:type="dxa"/>
            <w:vAlign w:val="center"/>
          </w:tcPr>
          <w:p w14:paraId="37B5D025"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И. С. Тургенев. Рассказ «Муму»: история создания, прототипы героев.</w:t>
            </w:r>
          </w:p>
        </w:tc>
        <w:tc>
          <w:tcPr>
            <w:tcW w:w="850" w:type="dxa"/>
            <w:tcBorders>
              <w:top w:val="single" w:sz="4" w:space="0" w:color="auto"/>
              <w:left w:val="single" w:sz="4" w:space="0" w:color="auto"/>
              <w:bottom w:val="single" w:sz="4" w:space="0" w:color="auto"/>
              <w:right w:val="single" w:sz="4" w:space="0" w:color="auto"/>
            </w:tcBorders>
          </w:tcPr>
          <w:p w14:paraId="54FEF2E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A95E6C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D040DE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31.</w:t>
            </w:r>
          </w:p>
        </w:tc>
        <w:tc>
          <w:tcPr>
            <w:tcW w:w="2552" w:type="dxa"/>
            <w:tcBorders>
              <w:top w:val="single" w:sz="4" w:space="0" w:color="auto"/>
              <w:left w:val="single" w:sz="4" w:space="0" w:color="auto"/>
              <w:bottom w:val="single" w:sz="4" w:space="0" w:color="auto"/>
              <w:right w:val="single" w:sz="4" w:space="0" w:color="auto"/>
            </w:tcBorders>
          </w:tcPr>
          <w:p w14:paraId="4F963F8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520F9AA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23. 11</w:t>
            </w:r>
          </w:p>
        </w:tc>
        <w:tc>
          <w:tcPr>
            <w:tcW w:w="5812" w:type="dxa"/>
            <w:vAlign w:val="center"/>
          </w:tcPr>
          <w:p w14:paraId="3BAD8BA8"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И. С. Тургенев. Рассказ «Муму»: проблематика произведения.</w:t>
            </w:r>
          </w:p>
        </w:tc>
        <w:tc>
          <w:tcPr>
            <w:tcW w:w="850" w:type="dxa"/>
            <w:tcBorders>
              <w:top w:val="single" w:sz="4" w:space="0" w:color="auto"/>
              <w:left w:val="single" w:sz="4" w:space="0" w:color="auto"/>
              <w:bottom w:val="single" w:sz="4" w:space="0" w:color="auto"/>
              <w:right w:val="single" w:sz="4" w:space="0" w:color="auto"/>
            </w:tcBorders>
          </w:tcPr>
          <w:p w14:paraId="0BD3775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5F57B69"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3C30D2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lastRenderedPageBreak/>
              <w:t>32.</w:t>
            </w:r>
          </w:p>
        </w:tc>
        <w:tc>
          <w:tcPr>
            <w:tcW w:w="2552" w:type="dxa"/>
            <w:tcBorders>
              <w:top w:val="single" w:sz="4" w:space="0" w:color="auto"/>
              <w:left w:val="single" w:sz="4" w:space="0" w:color="auto"/>
              <w:bottom w:val="single" w:sz="4" w:space="0" w:color="auto"/>
              <w:right w:val="single" w:sz="4" w:space="0" w:color="auto"/>
            </w:tcBorders>
          </w:tcPr>
          <w:p w14:paraId="1CDD499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705E1D5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25. 11</w:t>
            </w:r>
          </w:p>
        </w:tc>
        <w:tc>
          <w:tcPr>
            <w:tcW w:w="5812" w:type="dxa"/>
            <w:vAlign w:val="center"/>
          </w:tcPr>
          <w:p w14:paraId="6597B458"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И. С. Тургенев. Рассказ «Муму»: сюжет и композиция.</w:t>
            </w:r>
          </w:p>
          <w:p w14:paraId="07EE80FE"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3D74EC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28147DA"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58C4C8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33.</w:t>
            </w:r>
          </w:p>
        </w:tc>
        <w:tc>
          <w:tcPr>
            <w:tcW w:w="2552" w:type="dxa"/>
            <w:tcBorders>
              <w:top w:val="single" w:sz="4" w:space="0" w:color="auto"/>
              <w:left w:val="single" w:sz="4" w:space="0" w:color="auto"/>
              <w:bottom w:val="single" w:sz="4" w:space="0" w:color="auto"/>
              <w:right w:val="single" w:sz="4" w:space="0" w:color="auto"/>
            </w:tcBorders>
          </w:tcPr>
          <w:p w14:paraId="32619C2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65B089B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26. 11</w:t>
            </w:r>
          </w:p>
        </w:tc>
        <w:tc>
          <w:tcPr>
            <w:tcW w:w="5812" w:type="dxa"/>
            <w:vAlign w:val="center"/>
          </w:tcPr>
          <w:p w14:paraId="409F1900"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И. С. Тургенев. Рассказ «Муму»: система образов. Образ Герасима.</w:t>
            </w:r>
          </w:p>
        </w:tc>
        <w:tc>
          <w:tcPr>
            <w:tcW w:w="850" w:type="dxa"/>
            <w:tcBorders>
              <w:top w:val="single" w:sz="4" w:space="0" w:color="auto"/>
              <w:left w:val="single" w:sz="4" w:space="0" w:color="auto"/>
              <w:bottom w:val="single" w:sz="4" w:space="0" w:color="auto"/>
              <w:right w:val="single" w:sz="4" w:space="0" w:color="auto"/>
            </w:tcBorders>
          </w:tcPr>
          <w:p w14:paraId="328EFCB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43214D1"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4AE547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34.</w:t>
            </w:r>
          </w:p>
        </w:tc>
        <w:tc>
          <w:tcPr>
            <w:tcW w:w="2552" w:type="dxa"/>
            <w:tcBorders>
              <w:top w:val="single" w:sz="4" w:space="0" w:color="auto"/>
              <w:left w:val="single" w:sz="4" w:space="0" w:color="auto"/>
              <w:bottom w:val="single" w:sz="4" w:space="0" w:color="auto"/>
              <w:right w:val="single" w:sz="4" w:space="0" w:color="auto"/>
            </w:tcBorders>
          </w:tcPr>
          <w:p w14:paraId="4EEAD35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21B9707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30. 11</w:t>
            </w:r>
          </w:p>
        </w:tc>
        <w:tc>
          <w:tcPr>
            <w:tcW w:w="5812" w:type="dxa"/>
            <w:vAlign w:val="center"/>
          </w:tcPr>
          <w:p w14:paraId="621D4FBD"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Развитие речи. И. С. Тургенев. Рассказ «Муму». Роль интерьера в произведении. Каморка Герасима.</w:t>
            </w:r>
          </w:p>
        </w:tc>
        <w:tc>
          <w:tcPr>
            <w:tcW w:w="850" w:type="dxa"/>
            <w:tcBorders>
              <w:top w:val="single" w:sz="4" w:space="0" w:color="auto"/>
              <w:left w:val="single" w:sz="4" w:space="0" w:color="auto"/>
              <w:bottom w:val="single" w:sz="4" w:space="0" w:color="auto"/>
              <w:right w:val="single" w:sz="4" w:space="0" w:color="auto"/>
            </w:tcBorders>
          </w:tcPr>
          <w:p w14:paraId="1988E7D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FBE6861"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055723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35.</w:t>
            </w:r>
          </w:p>
        </w:tc>
        <w:tc>
          <w:tcPr>
            <w:tcW w:w="2552" w:type="dxa"/>
            <w:tcBorders>
              <w:top w:val="single" w:sz="4" w:space="0" w:color="auto"/>
              <w:left w:val="single" w:sz="4" w:space="0" w:color="auto"/>
              <w:bottom w:val="single" w:sz="4" w:space="0" w:color="auto"/>
              <w:right w:val="single" w:sz="4" w:space="0" w:color="auto"/>
            </w:tcBorders>
          </w:tcPr>
          <w:p w14:paraId="690C5F9B"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1ABCA82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02. 12</w:t>
            </w:r>
          </w:p>
        </w:tc>
        <w:tc>
          <w:tcPr>
            <w:tcW w:w="5812" w:type="dxa"/>
            <w:vAlign w:val="center"/>
          </w:tcPr>
          <w:p w14:paraId="528BEF8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И. С. Тургенев. Рассказ «Муму». Роль природы и пейзажа в произведении.</w:t>
            </w:r>
          </w:p>
        </w:tc>
        <w:tc>
          <w:tcPr>
            <w:tcW w:w="850" w:type="dxa"/>
            <w:tcBorders>
              <w:top w:val="single" w:sz="4" w:space="0" w:color="auto"/>
              <w:left w:val="single" w:sz="4" w:space="0" w:color="auto"/>
              <w:bottom w:val="single" w:sz="4" w:space="0" w:color="auto"/>
              <w:right w:val="single" w:sz="4" w:space="0" w:color="auto"/>
            </w:tcBorders>
          </w:tcPr>
          <w:p w14:paraId="5D70140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767A31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6B71E6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36.</w:t>
            </w:r>
          </w:p>
        </w:tc>
        <w:tc>
          <w:tcPr>
            <w:tcW w:w="2552" w:type="dxa"/>
            <w:tcBorders>
              <w:top w:val="single" w:sz="4" w:space="0" w:color="auto"/>
              <w:left w:val="single" w:sz="4" w:space="0" w:color="auto"/>
              <w:bottom w:val="single" w:sz="4" w:space="0" w:color="auto"/>
              <w:right w:val="single" w:sz="4" w:space="0" w:color="auto"/>
            </w:tcBorders>
          </w:tcPr>
          <w:p w14:paraId="2A16A5C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Н. А. Некрасов</w:t>
            </w:r>
          </w:p>
          <w:p w14:paraId="41E33C0E"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Times New Roman"/>
                <w:b/>
                <w:bCs/>
                <w:sz w:val="24"/>
                <w:szCs w:val="24"/>
              </w:rPr>
              <w:t>(3 ч.)</w:t>
            </w:r>
          </w:p>
        </w:tc>
        <w:tc>
          <w:tcPr>
            <w:tcW w:w="992" w:type="dxa"/>
            <w:vAlign w:val="center"/>
          </w:tcPr>
          <w:p w14:paraId="4583C0B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03. 12</w:t>
            </w:r>
          </w:p>
        </w:tc>
        <w:tc>
          <w:tcPr>
            <w:tcW w:w="5812" w:type="dxa"/>
            <w:vAlign w:val="center"/>
          </w:tcPr>
          <w:p w14:paraId="6A8558AA"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Н. А. Некрасов. Стихотворения «Крестьянские дети», «Школьник». Тема, идея, содержание, детские образы.</w:t>
            </w:r>
          </w:p>
        </w:tc>
        <w:tc>
          <w:tcPr>
            <w:tcW w:w="850" w:type="dxa"/>
            <w:tcBorders>
              <w:top w:val="single" w:sz="4" w:space="0" w:color="auto"/>
              <w:left w:val="single" w:sz="4" w:space="0" w:color="auto"/>
              <w:bottom w:val="single" w:sz="4" w:space="0" w:color="auto"/>
              <w:right w:val="single" w:sz="4" w:space="0" w:color="auto"/>
            </w:tcBorders>
          </w:tcPr>
          <w:p w14:paraId="18A75B5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05971C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DE8BA0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37.</w:t>
            </w:r>
          </w:p>
        </w:tc>
        <w:tc>
          <w:tcPr>
            <w:tcW w:w="2552" w:type="dxa"/>
            <w:tcBorders>
              <w:top w:val="single" w:sz="4" w:space="0" w:color="auto"/>
              <w:left w:val="single" w:sz="4" w:space="0" w:color="auto"/>
              <w:bottom w:val="single" w:sz="4" w:space="0" w:color="auto"/>
              <w:right w:val="single" w:sz="4" w:space="0" w:color="auto"/>
            </w:tcBorders>
          </w:tcPr>
          <w:p w14:paraId="3436082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17E4411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07. 12</w:t>
            </w:r>
          </w:p>
        </w:tc>
        <w:tc>
          <w:tcPr>
            <w:tcW w:w="5812" w:type="dxa"/>
            <w:vAlign w:val="center"/>
          </w:tcPr>
          <w:p w14:paraId="2AA2300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Н. А. Некрасов. Поэма «Мороз, Красный нос» (фрагмент). Анализ произведения.</w:t>
            </w:r>
          </w:p>
        </w:tc>
        <w:tc>
          <w:tcPr>
            <w:tcW w:w="850" w:type="dxa"/>
            <w:tcBorders>
              <w:top w:val="single" w:sz="4" w:space="0" w:color="auto"/>
              <w:left w:val="single" w:sz="4" w:space="0" w:color="auto"/>
              <w:bottom w:val="single" w:sz="4" w:space="0" w:color="auto"/>
              <w:right w:val="single" w:sz="4" w:space="0" w:color="auto"/>
            </w:tcBorders>
          </w:tcPr>
          <w:p w14:paraId="2B185AA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8354DB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26FE93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38.</w:t>
            </w:r>
          </w:p>
        </w:tc>
        <w:tc>
          <w:tcPr>
            <w:tcW w:w="2552" w:type="dxa"/>
            <w:tcBorders>
              <w:top w:val="single" w:sz="4" w:space="0" w:color="auto"/>
              <w:left w:val="single" w:sz="4" w:space="0" w:color="auto"/>
              <w:bottom w:val="single" w:sz="4" w:space="0" w:color="auto"/>
              <w:right w:val="single" w:sz="4" w:space="0" w:color="auto"/>
            </w:tcBorders>
          </w:tcPr>
          <w:p w14:paraId="7A51D23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2FFA8AE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09. 12</w:t>
            </w:r>
          </w:p>
        </w:tc>
        <w:tc>
          <w:tcPr>
            <w:tcW w:w="5812" w:type="dxa"/>
            <w:vAlign w:val="center"/>
          </w:tcPr>
          <w:p w14:paraId="39AEC02A"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Н. А. Некрасов. Поэма «Мороз, Красный нос». Тематика, проблематика, система образов.</w:t>
            </w:r>
          </w:p>
        </w:tc>
        <w:tc>
          <w:tcPr>
            <w:tcW w:w="850" w:type="dxa"/>
            <w:tcBorders>
              <w:top w:val="single" w:sz="4" w:space="0" w:color="auto"/>
              <w:left w:val="single" w:sz="4" w:space="0" w:color="auto"/>
              <w:bottom w:val="single" w:sz="4" w:space="0" w:color="auto"/>
              <w:right w:val="single" w:sz="4" w:space="0" w:color="auto"/>
            </w:tcBorders>
          </w:tcPr>
          <w:p w14:paraId="000EF0B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E59A4C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FF2FF8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39.</w:t>
            </w:r>
          </w:p>
        </w:tc>
        <w:tc>
          <w:tcPr>
            <w:tcW w:w="2552" w:type="dxa"/>
            <w:tcBorders>
              <w:top w:val="single" w:sz="4" w:space="0" w:color="auto"/>
              <w:left w:val="single" w:sz="4" w:space="0" w:color="auto"/>
              <w:bottom w:val="single" w:sz="4" w:space="0" w:color="auto"/>
              <w:right w:val="single" w:sz="4" w:space="0" w:color="auto"/>
            </w:tcBorders>
          </w:tcPr>
          <w:p w14:paraId="7842DA2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 Н. Толстой</w:t>
            </w:r>
          </w:p>
          <w:p w14:paraId="37B7F5C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r w:rsidRPr="004179DF">
              <w:rPr>
                <w:rFonts w:ascii="Times New Roman" w:eastAsia="Calibri" w:hAnsi="Times New Roman" w:cs="Times New Roman"/>
                <w:b/>
                <w:bCs/>
                <w:sz w:val="24"/>
                <w:szCs w:val="24"/>
              </w:rPr>
              <w:t>(6+1 ч.)</w:t>
            </w:r>
          </w:p>
        </w:tc>
        <w:tc>
          <w:tcPr>
            <w:tcW w:w="992" w:type="dxa"/>
            <w:vAlign w:val="center"/>
          </w:tcPr>
          <w:p w14:paraId="275C33C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10. 12</w:t>
            </w:r>
          </w:p>
        </w:tc>
        <w:tc>
          <w:tcPr>
            <w:tcW w:w="5812" w:type="dxa"/>
            <w:vAlign w:val="center"/>
          </w:tcPr>
          <w:p w14:paraId="173A1489"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Н. Толстой. Рассказ «Кавказский пленник»: историческая основа, рассказ-быль, тема, идея.</w:t>
            </w:r>
          </w:p>
        </w:tc>
        <w:tc>
          <w:tcPr>
            <w:tcW w:w="850" w:type="dxa"/>
            <w:tcBorders>
              <w:top w:val="single" w:sz="4" w:space="0" w:color="auto"/>
              <w:left w:val="single" w:sz="4" w:space="0" w:color="auto"/>
              <w:bottom w:val="single" w:sz="4" w:space="0" w:color="auto"/>
              <w:right w:val="single" w:sz="4" w:space="0" w:color="auto"/>
            </w:tcBorders>
          </w:tcPr>
          <w:p w14:paraId="2A327FB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67DDDD4"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01373B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40.</w:t>
            </w:r>
          </w:p>
        </w:tc>
        <w:tc>
          <w:tcPr>
            <w:tcW w:w="2552" w:type="dxa"/>
            <w:tcBorders>
              <w:top w:val="single" w:sz="4" w:space="0" w:color="auto"/>
              <w:left w:val="single" w:sz="4" w:space="0" w:color="auto"/>
              <w:bottom w:val="single" w:sz="4" w:space="0" w:color="auto"/>
              <w:right w:val="single" w:sz="4" w:space="0" w:color="auto"/>
            </w:tcBorders>
          </w:tcPr>
          <w:p w14:paraId="0549D12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7BE8763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14. 12</w:t>
            </w:r>
          </w:p>
        </w:tc>
        <w:tc>
          <w:tcPr>
            <w:tcW w:w="5812" w:type="dxa"/>
            <w:vAlign w:val="center"/>
          </w:tcPr>
          <w:p w14:paraId="200C0F5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Н. Толстой. Рассказ «Кавказский пленник». Жилин и Костылин. Сравнительная характеристика образов.</w:t>
            </w:r>
          </w:p>
        </w:tc>
        <w:tc>
          <w:tcPr>
            <w:tcW w:w="850" w:type="dxa"/>
            <w:tcBorders>
              <w:top w:val="single" w:sz="4" w:space="0" w:color="auto"/>
              <w:left w:val="single" w:sz="4" w:space="0" w:color="auto"/>
              <w:bottom w:val="single" w:sz="4" w:space="0" w:color="auto"/>
              <w:right w:val="single" w:sz="4" w:space="0" w:color="auto"/>
            </w:tcBorders>
          </w:tcPr>
          <w:p w14:paraId="09B4571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5D5289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5B3EB0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41.</w:t>
            </w:r>
          </w:p>
        </w:tc>
        <w:tc>
          <w:tcPr>
            <w:tcW w:w="2552" w:type="dxa"/>
            <w:tcBorders>
              <w:top w:val="single" w:sz="4" w:space="0" w:color="auto"/>
              <w:left w:val="single" w:sz="4" w:space="0" w:color="auto"/>
              <w:bottom w:val="single" w:sz="4" w:space="0" w:color="auto"/>
              <w:right w:val="single" w:sz="4" w:space="0" w:color="auto"/>
            </w:tcBorders>
          </w:tcPr>
          <w:p w14:paraId="624B48C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7D34A63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16. 12</w:t>
            </w:r>
          </w:p>
        </w:tc>
        <w:tc>
          <w:tcPr>
            <w:tcW w:w="5812" w:type="dxa"/>
            <w:vAlign w:val="center"/>
          </w:tcPr>
          <w:p w14:paraId="67DA036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Н. Толстой. Рассказ «Кавказский пленник». Жилин и Дина. Образы татар.</w:t>
            </w:r>
          </w:p>
        </w:tc>
        <w:tc>
          <w:tcPr>
            <w:tcW w:w="850" w:type="dxa"/>
            <w:tcBorders>
              <w:top w:val="single" w:sz="4" w:space="0" w:color="auto"/>
              <w:left w:val="single" w:sz="4" w:space="0" w:color="auto"/>
              <w:bottom w:val="single" w:sz="4" w:space="0" w:color="auto"/>
              <w:right w:val="single" w:sz="4" w:space="0" w:color="auto"/>
            </w:tcBorders>
          </w:tcPr>
          <w:p w14:paraId="31C10B2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8F7D7E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D81F6E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42.</w:t>
            </w:r>
          </w:p>
        </w:tc>
        <w:tc>
          <w:tcPr>
            <w:tcW w:w="2552" w:type="dxa"/>
            <w:tcBorders>
              <w:top w:val="single" w:sz="4" w:space="0" w:color="auto"/>
              <w:left w:val="single" w:sz="4" w:space="0" w:color="auto"/>
              <w:bottom w:val="single" w:sz="4" w:space="0" w:color="auto"/>
              <w:right w:val="single" w:sz="4" w:space="0" w:color="auto"/>
            </w:tcBorders>
          </w:tcPr>
          <w:p w14:paraId="2DE9C68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7C72BF6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17. 12</w:t>
            </w:r>
          </w:p>
        </w:tc>
        <w:tc>
          <w:tcPr>
            <w:tcW w:w="5812" w:type="dxa"/>
            <w:vAlign w:val="center"/>
          </w:tcPr>
          <w:p w14:paraId="5925A463"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Н. Толстой. Рассказ «Кавказский пленник». Нравственный облик героев.</w:t>
            </w:r>
          </w:p>
        </w:tc>
        <w:tc>
          <w:tcPr>
            <w:tcW w:w="850" w:type="dxa"/>
            <w:tcBorders>
              <w:top w:val="single" w:sz="4" w:space="0" w:color="auto"/>
              <w:left w:val="single" w:sz="4" w:space="0" w:color="auto"/>
              <w:bottom w:val="single" w:sz="4" w:space="0" w:color="auto"/>
              <w:right w:val="single" w:sz="4" w:space="0" w:color="auto"/>
            </w:tcBorders>
          </w:tcPr>
          <w:p w14:paraId="14205F6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10AE302"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723176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43.</w:t>
            </w:r>
          </w:p>
        </w:tc>
        <w:tc>
          <w:tcPr>
            <w:tcW w:w="2552" w:type="dxa"/>
            <w:tcBorders>
              <w:top w:val="single" w:sz="4" w:space="0" w:color="auto"/>
              <w:left w:val="single" w:sz="4" w:space="0" w:color="auto"/>
              <w:bottom w:val="single" w:sz="4" w:space="0" w:color="auto"/>
              <w:right w:val="single" w:sz="4" w:space="0" w:color="auto"/>
            </w:tcBorders>
          </w:tcPr>
          <w:p w14:paraId="3844C93E"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1E923A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21. 12</w:t>
            </w:r>
          </w:p>
        </w:tc>
        <w:tc>
          <w:tcPr>
            <w:tcW w:w="5812" w:type="dxa"/>
            <w:vAlign w:val="center"/>
          </w:tcPr>
          <w:p w14:paraId="280A304A"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Н. Толстой. Рассказ «Кавказский пленник». Картины природы. Мастерство писателя.</w:t>
            </w:r>
          </w:p>
        </w:tc>
        <w:tc>
          <w:tcPr>
            <w:tcW w:w="850" w:type="dxa"/>
            <w:tcBorders>
              <w:top w:val="single" w:sz="4" w:space="0" w:color="auto"/>
              <w:left w:val="single" w:sz="4" w:space="0" w:color="auto"/>
              <w:bottom w:val="single" w:sz="4" w:space="0" w:color="auto"/>
              <w:right w:val="single" w:sz="4" w:space="0" w:color="auto"/>
            </w:tcBorders>
          </w:tcPr>
          <w:p w14:paraId="29EB403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A050AF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9B38E9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44.</w:t>
            </w:r>
          </w:p>
        </w:tc>
        <w:tc>
          <w:tcPr>
            <w:tcW w:w="2552" w:type="dxa"/>
            <w:tcBorders>
              <w:top w:val="single" w:sz="4" w:space="0" w:color="auto"/>
              <w:left w:val="single" w:sz="4" w:space="0" w:color="auto"/>
              <w:bottom w:val="single" w:sz="4" w:space="0" w:color="auto"/>
              <w:right w:val="single" w:sz="4" w:space="0" w:color="auto"/>
            </w:tcBorders>
          </w:tcPr>
          <w:p w14:paraId="5871AF36"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C5B969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23. 12</w:t>
            </w:r>
          </w:p>
        </w:tc>
        <w:tc>
          <w:tcPr>
            <w:tcW w:w="5812" w:type="dxa"/>
            <w:vAlign w:val="center"/>
          </w:tcPr>
          <w:p w14:paraId="00ACEEE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Развитие речи. Л. Н. Толстой. Рассказ «Кавказский пленник». Подготовка к домашнему сочинению по произведению.</w:t>
            </w:r>
          </w:p>
        </w:tc>
        <w:tc>
          <w:tcPr>
            <w:tcW w:w="850" w:type="dxa"/>
            <w:tcBorders>
              <w:top w:val="single" w:sz="4" w:space="0" w:color="auto"/>
              <w:left w:val="single" w:sz="4" w:space="0" w:color="auto"/>
              <w:bottom w:val="single" w:sz="4" w:space="0" w:color="auto"/>
              <w:right w:val="single" w:sz="4" w:space="0" w:color="auto"/>
            </w:tcBorders>
          </w:tcPr>
          <w:p w14:paraId="0555074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2E457F4"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E82280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45.</w:t>
            </w:r>
          </w:p>
        </w:tc>
        <w:tc>
          <w:tcPr>
            <w:tcW w:w="2552" w:type="dxa"/>
            <w:tcBorders>
              <w:top w:val="single" w:sz="4" w:space="0" w:color="auto"/>
              <w:left w:val="single" w:sz="4" w:space="0" w:color="auto"/>
              <w:bottom w:val="single" w:sz="4" w:space="0" w:color="auto"/>
              <w:right w:val="single" w:sz="4" w:space="0" w:color="auto"/>
            </w:tcBorders>
          </w:tcPr>
          <w:p w14:paraId="0245CED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0"/>
                <w:szCs w:val="20"/>
              </w:rPr>
            </w:pPr>
          </w:p>
        </w:tc>
        <w:tc>
          <w:tcPr>
            <w:tcW w:w="992" w:type="dxa"/>
            <w:vAlign w:val="center"/>
          </w:tcPr>
          <w:p w14:paraId="4B1C3AA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24. 12</w:t>
            </w:r>
          </w:p>
        </w:tc>
        <w:tc>
          <w:tcPr>
            <w:tcW w:w="5812" w:type="dxa"/>
            <w:vAlign w:val="center"/>
          </w:tcPr>
          <w:p w14:paraId="1503BBA8" w14:textId="77777777" w:rsidR="004179DF" w:rsidRPr="004179DF" w:rsidRDefault="004179DF" w:rsidP="004179DF">
            <w:pPr>
              <w:autoSpaceDE w:val="0"/>
              <w:autoSpaceDN w:val="0"/>
              <w:adjustRightInd w:val="0"/>
              <w:spacing w:line="264" w:lineRule="auto"/>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Итоговая контрольная работа. Литература и жизнь.</w:t>
            </w:r>
          </w:p>
          <w:p w14:paraId="4B42E2B0" w14:textId="77777777" w:rsidR="004179DF" w:rsidRPr="004179DF" w:rsidRDefault="004179DF" w:rsidP="004179DF">
            <w:pPr>
              <w:autoSpaceDE w:val="0"/>
              <w:autoSpaceDN w:val="0"/>
              <w:adjustRightInd w:val="0"/>
              <w:spacing w:line="264" w:lineRule="auto"/>
              <w:rPr>
                <w:rFonts w:ascii="Times New Roman" w:eastAsia="Calibri"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5FFF5EC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11D02B4"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D0F0D0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46.</w:t>
            </w:r>
          </w:p>
        </w:tc>
        <w:tc>
          <w:tcPr>
            <w:tcW w:w="2552" w:type="dxa"/>
            <w:tcBorders>
              <w:top w:val="single" w:sz="4" w:space="0" w:color="auto"/>
              <w:left w:val="single" w:sz="4" w:space="0" w:color="auto"/>
              <w:bottom w:val="single" w:sz="4" w:space="0" w:color="auto"/>
              <w:right w:val="single" w:sz="4" w:space="0" w:color="auto"/>
            </w:tcBorders>
          </w:tcPr>
          <w:p w14:paraId="7574644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Литература</w:t>
            </w:r>
          </w:p>
          <w:p w14:paraId="0D38707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 xml:space="preserve"> ХІХ – ХХ веков</w:t>
            </w:r>
          </w:p>
          <w:p w14:paraId="493FF36D"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Стихотворения отечественных поэтов XIX–ХХ веков о родной природе и о связи человека с Родиной</w:t>
            </w:r>
          </w:p>
          <w:p w14:paraId="356A8726"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Ф. И. Тютчев</w:t>
            </w:r>
          </w:p>
          <w:p w14:paraId="52CF7B8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(1 ч.)</w:t>
            </w:r>
          </w:p>
        </w:tc>
        <w:tc>
          <w:tcPr>
            <w:tcW w:w="992" w:type="dxa"/>
            <w:vAlign w:val="center"/>
          </w:tcPr>
          <w:p w14:paraId="7CC2786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28. 12</w:t>
            </w:r>
          </w:p>
        </w:tc>
        <w:tc>
          <w:tcPr>
            <w:tcW w:w="5812" w:type="dxa"/>
            <w:tcBorders>
              <w:top w:val="single" w:sz="4" w:space="0" w:color="auto"/>
              <w:left w:val="single" w:sz="4" w:space="0" w:color="auto"/>
              <w:bottom w:val="single" w:sz="4" w:space="0" w:color="auto"/>
              <w:right w:val="single" w:sz="4" w:space="0" w:color="auto"/>
            </w:tcBorders>
          </w:tcPr>
          <w:p w14:paraId="4B92E90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Ф. И. Тютчев. «Как весел грохот летних бурь…», «Есть в осени первоначальной…».</w:t>
            </w:r>
          </w:p>
        </w:tc>
        <w:tc>
          <w:tcPr>
            <w:tcW w:w="850" w:type="dxa"/>
            <w:tcBorders>
              <w:top w:val="single" w:sz="4" w:space="0" w:color="auto"/>
              <w:left w:val="single" w:sz="4" w:space="0" w:color="auto"/>
              <w:bottom w:val="single" w:sz="4" w:space="0" w:color="auto"/>
              <w:right w:val="single" w:sz="4" w:space="0" w:color="auto"/>
            </w:tcBorders>
          </w:tcPr>
          <w:p w14:paraId="5E01AB7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C7BF3B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0FD658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47.</w:t>
            </w:r>
          </w:p>
        </w:tc>
        <w:tc>
          <w:tcPr>
            <w:tcW w:w="2552" w:type="dxa"/>
            <w:tcBorders>
              <w:top w:val="single" w:sz="4" w:space="0" w:color="auto"/>
              <w:left w:val="single" w:sz="4" w:space="0" w:color="auto"/>
              <w:bottom w:val="single" w:sz="4" w:space="0" w:color="auto"/>
              <w:right w:val="single" w:sz="4" w:space="0" w:color="auto"/>
            </w:tcBorders>
          </w:tcPr>
          <w:p w14:paraId="242C66A7"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А. А. Фет</w:t>
            </w:r>
          </w:p>
          <w:p w14:paraId="566AD09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5AD1D68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30. 12</w:t>
            </w:r>
          </w:p>
        </w:tc>
        <w:tc>
          <w:tcPr>
            <w:tcW w:w="5812" w:type="dxa"/>
            <w:tcBorders>
              <w:top w:val="single" w:sz="4" w:space="0" w:color="auto"/>
              <w:left w:val="single" w:sz="4" w:space="0" w:color="auto"/>
              <w:bottom w:val="single" w:sz="4" w:space="0" w:color="auto"/>
              <w:right w:val="single" w:sz="4" w:space="0" w:color="auto"/>
            </w:tcBorders>
          </w:tcPr>
          <w:p w14:paraId="3F1EC092"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А. Фет. "Чудная картина…", "Весенний дождь".</w:t>
            </w:r>
          </w:p>
          <w:p w14:paraId="19CE733D"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027A89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0BD740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A40755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lastRenderedPageBreak/>
              <w:t>48.</w:t>
            </w:r>
          </w:p>
        </w:tc>
        <w:tc>
          <w:tcPr>
            <w:tcW w:w="2552" w:type="dxa"/>
            <w:tcBorders>
              <w:top w:val="single" w:sz="4" w:space="0" w:color="auto"/>
              <w:left w:val="single" w:sz="4" w:space="0" w:color="auto"/>
              <w:bottom w:val="single" w:sz="4" w:space="0" w:color="auto"/>
              <w:right w:val="single" w:sz="4" w:space="0" w:color="auto"/>
            </w:tcBorders>
          </w:tcPr>
          <w:p w14:paraId="05E157C1"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И. А. Бунин</w:t>
            </w:r>
          </w:p>
          <w:p w14:paraId="30F04AD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0D74487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11. 01</w:t>
            </w:r>
          </w:p>
        </w:tc>
        <w:tc>
          <w:tcPr>
            <w:tcW w:w="5812" w:type="dxa"/>
            <w:tcBorders>
              <w:top w:val="single" w:sz="4" w:space="0" w:color="auto"/>
              <w:left w:val="single" w:sz="4" w:space="0" w:color="auto"/>
              <w:bottom w:val="single" w:sz="4" w:space="0" w:color="auto"/>
              <w:right w:val="single" w:sz="4" w:space="0" w:color="auto"/>
            </w:tcBorders>
          </w:tcPr>
          <w:p w14:paraId="410CCAB5"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И. А. Бунин. «Помню — долгий зимний вечер…», «Бледнеет ночь… Туманов пелена...».</w:t>
            </w:r>
          </w:p>
        </w:tc>
        <w:tc>
          <w:tcPr>
            <w:tcW w:w="850" w:type="dxa"/>
            <w:tcBorders>
              <w:top w:val="single" w:sz="4" w:space="0" w:color="auto"/>
              <w:left w:val="single" w:sz="4" w:space="0" w:color="auto"/>
              <w:bottom w:val="single" w:sz="4" w:space="0" w:color="auto"/>
              <w:right w:val="single" w:sz="4" w:space="0" w:color="auto"/>
            </w:tcBorders>
          </w:tcPr>
          <w:p w14:paraId="22C9548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1B13E07"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F19CD7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49.</w:t>
            </w:r>
          </w:p>
        </w:tc>
        <w:tc>
          <w:tcPr>
            <w:tcW w:w="2552" w:type="dxa"/>
            <w:tcBorders>
              <w:top w:val="single" w:sz="4" w:space="0" w:color="auto"/>
              <w:left w:val="single" w:sz="4" w:space="0" w:color="auto"/>
              <w:bottom w:val="single" w:sz="4" w:space="0" w:color="auto"/>
              <w:right w:val="single" w:sz="4" w:space="0" w:color="auto"/>
            </w:tcBorders>
          </w:tcPr>
          <w:p w14:paraId="3BED5282"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А. А. Блок</w:t>
            </w:r>
          </w:p>
          <w:p w14:paraId="1A83291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34CCCF8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13. 01</w:t>
            </w:r>
          </w:p>
        </w:tc>
        <w:tc>
          <w:tcPr>
            <w:tcW w:w="5812" w:type="dxa"/>
            <w:tcBorders>
              <w:top w:val="single" w:sz="4" w:space="0" w:color="auto"/>
              <w:left w:val="single" w:sz="4" w:space="0" w:color="auto"/>
              <w:bottom w:val="single" w:sz="4" w:space="0" w:color="auto"/>
              <w:right w:val="single" w:sz="4" w:space="0" w:color="auto"/>
            </w:tcBorders>
          </w:tcPr>
          <w:p w14:paraId="3041EB9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А. А. Блок. «Погружался я в море клевера…», «Белой ночью месяц красный…», «Летний вечер».</w:t>
            </w:r>
          </w:p>
        </w:tc>
        <w:tc>
          <w:tcPr>
            <w:tcW w:w="850" w:type="dxa"/>
            <w:tcBorders>
              <w:top w:val="single" w:sz="4" w:space="0" w:color="auto"/>
              <w:left w:val="single" w:sz="4" w:space="0" w:color="auto"/>
              <w:bottom w:val="single" w:sz="4" w:space="0" w:color="auto"/>
              <w:right w:val="single" w:sz="4" w:space="0" w:color="auto"/>
            </w:tcBorders>
          </w:tcPr>
          <w:p w14:paraId="6BF71A1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3C44BA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7A5394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50.</w:t>
            </w:r>
          </w:p>
        </w:tc>
        <w:tc>
          <w:tcPr>
            <w:tcW w:w="2552" w:type="dxa"/>
            <w:tcBorders>
              <w:top w:val="single" w:sz="4" w:space="0" w:color="auto"/>
              <w:left w:val="single" w:sz="4" w:space="0" w:color="auto"/>
              <w:bottom w:val="single" w:sz="4" w:space="0" w:color="auto"/>
              <w:right w:val="single" w:sz="4" w:space="0" w:color="auto"/>
            </w:tcBorders>
          </w:tcPr>
          <w:p w14:paraId="68935579"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С. А. Есенин</w:t>
            </w:r>
          </w:p>
          <w:p w14:paraId="7742FD61"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5FFF5B8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14. 01</w:t>
            </w:r>
          </w:p>
        </w:tc>
        <w:tc>
          <w:tcPr>
            <w:tcW w:w="5812" w:type="dxa"/>
            <w:tcBorders>
              <w:top w:val="single" w:sz="4" w:space="0" w:color="auto"/>
              <w:left w:val="single" w:sz="4" w:space="0" w:color="auto"/>
              <w:bottom w:val="single" w:sz="4" w:space="0" w:color="auto"/>
              <w:right w:val="single" w:sz="4" w:space="0" w:color="auto"/>
            </w:tcBorders>
          </w:tcPr>
          <w:p w14:paraId="6266925F"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С. А. Есенин. «Там, где капустные грядки...», «Поет зима — аукает...», «Сыплет черемуха снегом...», «Край любимый! Сердцу снятся...».</w:t>
            </w:r>
          </w:p>
        </w:tc>
        <w:tc>
          <w:tcPr>
            <w:tcW w:w="850" w:type="dxa"/>
            <w:tcBorders>
              <w:top w:val="single" w:sz="4" w:space="0" w:color="auto"/>
              <w:left w:val="single" w:sz="4" w:space="0" w:color="auto"/>
              <w:bottom w:val="single" w:sz="4" w:space="0" w:color="auto"/>
              <w:right w:val="single" w:sz="4" w:space="0" w:color="auto"/>
            </w:tcBorders>
          </w:tcPr>
          <w:p w14:paraId="140A21E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5119982"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C97153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51.</w:t>
            </w:r>
          </w:p>
        </w:tc>
        <w:tc>
          <w:tcPr>
            <w:tcW w:w="2552" w:type="dxa"/>
            <w:tcBorders>
              <w:top w:val="single" w:sz="4" w:space="0" w:color="auto"/>
              <w:left w:val="single" w:sz="4" w:space="0" w:color="auto"/>
              <w:bottom w:val="single" w:sz="4" w:space="0" w:color="auto"/>
              <w:right w:val="single" w:sz="4" w:space="0" w:color="auto"/>
            </w:tcBorders>
          </w:tcPr>
          <w:p w14:paraId="4B16C19E"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Н. М. Рубцов</w:t>
            </w:r>
          </w:p>
          <w:p w14:paraId="430E990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22105D3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18. 01</w:t>
            </w:r>
          </w:p>
        </w:tc>
        <w:tc>
          <w:tcPr>
            <w:tcW w:w="5812" w:type="dxa"/>
            <w:tcBorders>
              <w:top w:val="single" w:sz="4" w:space="0" w:color="auto"/>
              <w:left w:val="single" w:sz="4" w:space="0" w:color="auto"/>
              <w:bottom w:val="single" w:sz="4" w:space="0" w:color="auto"/>
              <w:right w:val="single" w:sz="4" w:space="0" w:color="auto"/>
            </w:tcBorders>
          </w:tcPr>
          <w:p w14:paraId="68D57E2B"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Н. М. Рубцов. «Тихая моя родина», «Родная деревня».</w:t>
            </w:r>
          </w:p>
          <w:p w14:paraId="61561A60"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3EBE2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BDF598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F3B0B0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52.</w:t>
            </w:r>
          </w:p>
        </w:tc>
        <w:tc>
          <w:tcPr>
            <w:tcW w:w="2552" w:type="dxa"/>
            <w:tcBorders>
              <w:top w:val="single" w:sz="4" w:space="0" w:color="auto"/>
              <w:left w:val="single" w:sz="4" w:space="0" w:color="auto"/>
              <w:bottom w:val="single" w:sz="4" w:space="0" w:color="auto"/>
              <w:right w:val="single" w:sz="4" w:space="0" w:color="auto"/>
            </w:tcBorders>
          </w:tcPr>
          <w:p w14:paraId="472326F2"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 xml:space="preserve">Юмористические рассказы отечественных писателей </w:t>
            </w:r>
          </w:p>
          <w:p w14:paraId="2A99E144"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XIX–ХХ веков</w:t>
            </w:r>
          </w:p>
          <w:p w14:paraId="6C63AEE3"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А. П. Чехов</w:t>
            </w:r>
          </w:p>
          <w:p w14:paraId="47393BB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(3 ч.)</w:t>
            </w:r>
          </w:p>
        </w:tc>
        <w:tc>
          <w:tcPr>
            <w:tcW w:w="992" w:type="dxa"/>
            <w:vAlign w:val="center"/>
          </w:tcPr>
          <w:p w14:paraId="79B4C20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20. 01</w:t>
            </w:r>
          </w:p>
        </w:tc>
        <w:tc>
          <w:tcPr>
            <w:tcW w:w="5812" w:type="dxa"/>
            <w:tcBorders>
              <w:top w:val="single" w:sz="4" w:space="0" w:color="auto"/>
              <w:left w:val="single" w:sz="4" w:space="0" w:color="auto"/>
              <w:bottom w:val="single" w:sz="4" w:space="0" w:color="auto"/>
              <w:right w:val="single" w:sz="4" w:space="0" w:color="auto"/>
            </w:tcBorders>
          </w:tcPr>
          <w:p w14:paraId="2685867A"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П. Чехов. Рассказы. «Лошадиная фамилия»,</w:t>
            </w:r>
          </w:p>
          <w:p w14:paraId="6B84C5AB"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«Хирургия». Тематический обзор.</w:t>
            </w:r>
          </w:p>
        </w:tc>
        <w:tc>
          <w:tcPr>
            <w:tcW w:w="850" w:type="dxa"/>
            <w:tcBorders>
              <w:top w:val="single" w:sz="4" w:space="0" w:color="auto"/>
              <w:left w:val="single" w:sz="4" w:space="0" w:color="auto"/>
              <w:bottom w:val="single" w:sz="4" w:space="0" w:color="auto"/>
              <w:right w:val="single" w:sz="4" w:space="0" w:color="auto"/>
            </w:tcBorders>
          </w:tcPr>
          <w:p w14:paraId="5FA018A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4FED7F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27A37C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53.</w:t>
            </w:r>
          </w:p>
        </w:tc>
        <w:tc>
          <w:tcPr>
            <w:tcW w:w="2552" w:type="dxa"/>
            <w:tcBorders>
              <w:top w:val="single" w:sz="4" w:space="0" w:color="auto"/>
              <w:left w:val="single" w:sz="4" w:space="0" w:color="auto"/>
              <w:bottom w:val="single" w:sz="4" w:space="0" w:color="auto"/>
              <w:right w:val="single" w:sz="4" w:space="0" w:color="auto"/>
            </w:tcBorders>
          </w:tcPr>
          <w:p w14:paraId="05B9CB4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3B8D07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21. 01</w:t>
            </w:r>
          </w:p>
        </w:tc>
        <w:tc>
          <w:tcPr>
            <w:tcW w:w="5812" w:type="dxa"/>
            <w:tcBorders>
              <w:top w:val="single" w:sz="4" w:space="0" w:color="auto"/>
              <w:left w:val="single" w:sz="4" w:space="0" w:color="auto"/>
              <w:bottom w:val="single" w:sz="4" w:space="0" w:color="auto"/>
              <w:right w:val="single" w:sz="4" w:space="0" w:color="auto"/>
            </w:tcBorders>
          </w:tcPr>
          <w:p w14:paraId="2422455E"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А. П. Чехов. Рассказы. «Лошадиная фамилия»,</w:t>
            </w:r>
          </w:p>
          <w:p w14:paraId="51CBDC59"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«Хирургия». Тематический обзор.</w:t>
            </w:r>
          </w:p>
        </w:tc>
        <w:tc>
          <w:tcPr>
            <w:tcW w:w="850" w:type="dxa"/>
            <w:tcBorders>
              <w:top w:val="single" w:sz="4" w:space="0" w:color="auto"/>
              <w:left w:val="single" w:sz="4" w:space="0" w:color="auto"/>
              <w:bottom w:val="single" w:sz="4" w:space="0" w:color="auto"/>
              <w:right w:val="single" w:sz="4" w:space="0" w:color="auto"/>
            </w:tcBorders>
          </w:tcPr>
          <w:p w14:paraId="14D11AD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E19539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FB0B56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54.</w:t>
            </w:r>
          </w:p>
        </w:tc>
        <w:tc>
          <w:tcPr>
            <w:tcW w:w="2552" w:type="dxa"/>
            <w:tcBorders>
              <w:top w:val="single" w:sz="4" w:space="0" w:color="auto"/>
              <w:left w:val="single" w:sz="4" w:space="0" w:color="auto"/>
              <w:bottom w:val="single" w:sz="4" w:space="0" w:color="auto"/>
              <w:right w:val="single" w:sz="4" w:space="0" w:color="auto"/>
            </w:tcBorders>
          </w:tcPr>
          <w:p w14:paraId="292B84D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0592DDF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25. 01</w:t>
            </w:r>
          </w:p>
        </w:tc>
        <w:tc>
          <w:tcPr>
            <w:tcW w:w="5812" w:type="dxa"/>
            <w:tcBorders>
              <w:top w:val="single" w:sz="4" w:space="0" w:color="auto"/>
              <w:left w:val="single" w:sz="4" w:space="0" w:color="auto"/>
              <w:bottom w:val="single" w:sz="4" w:space="0" w:color="auto"/>
              <w:right w:val="single" w:sz="4" w:space="0" w:color="auto"/>
            </w:tcBorders>
          </w:tcPr>
          <w:p w14:paraId="6E5AA56C"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Рассказы А. П. Чехова. Способы создания комического.</w:t>
            </w:r>
          </w:p>
          <w:p w14:paraId="268905C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1AEE87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DBF48E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CA93FA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55.</w:t>
            </w:r>
          </w:p>
        </w:tc>
        <w:tc>
          <w:tcPr>
            <w:tcW w:w="2552" w:type="dxa"/>
            <w:tcBorders>
              <w:top w:val="single" w:sz="4" w:space="0" w:color="auto"/>
              <w:left w:val="single" w:sz="4" w:space="0" w:color="auto"/>
              <w:bottom w:val="single" w:sz="4" w:space="0" w:color="auto"/>
              <w:right w:val="single" w:sz="4" w:space="0" w:color="auto"/>
            </w:tcBorders>
          </w:tcPr>
          <w:p w14:paraId="53FB6AB7"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М. М. Зощенко</w:t>
            </w:r>
          </w:p>
          <w:p w14:paraId="6F39DD26"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(3 ч.)</w:t>
            </w:r>
          </w:p>
        </w:tc>
        <w:tc>
          <w:tcPr>
            <w:tcW w:w="992" w:type="dxa"/>
            <w:vAlign w:val="center"/>
          </w:tcPr>
          <w:p w14:paraId="19E5DF8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27. 01</w:t>
            </w:r>
          </w:p>
        </w:tc>
        <w:tc>
          <w:tcPr>
            <w:tcW w:w="5812" w:type="dxa"/>
            <w:vAlign w:val="center"/>
          </w:tcPr>
          <w:p w14:paraId="22BC5CDD"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М. М. Зощенко. «Галоша», «Ёлка». Тема, идея, сюжет.</w:t>
            </w:r>
          </w:p>
          <w:p w14:paraId="2F434D9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403B83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DCD8B6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E5CE33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56.</w:t>
            </w:r>
          </w:p>
        </w:tc>
        <w:tc>
          <w:tcPr>
            <w:tcW w:w="2552" w:type="dxa"/>
            <w:tcBorders>
              <w:top w:val="single" w:sz="4" w:space="0" w:color="auto"/>
              <w:left w:val="single" w:sz="4" w:space="0" w:color="auto"/>
              <w:bottom w:val="single" w:sz="4" w:space="0" w:color="auto"/>
              <w:right w:val="single" w:sz="4" w:space="0" w:color="auto"/>
            </w:tcBorders>
          </w:tcPr>
          <w:p w14:paraId="1C84B2C2"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29CA7BC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28. 01</w:t>
            </w:r>
          </w:p>
        </w:tc>
        <w:tc>
          <w:tcPr>
            <w:tcW w:w="5812" w:type="dxa"/>
            <w:vAlign w:val="center"/>
          </w:tcPr>
          <w:p w14:paraId="57FBE0E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М. М. Зощенко. «Галоша», «Ёлка». Образы главных героев в рассказах писателя.</w:t>
            </w:r>
          </w:p>
        </w:tc>
        <w:tc>
          <w:tcPr>
            <w:tcW w:w="850" w:type="dxa"/>
            <w:tcBorders>
              <w:top w:val="single" w:sz="4" w:space="0" w:color="auto"/>
              <w:left w:val="single" w:sz="4" w:space="0" w:color="auto"/>
              <w:bottom w:val="single" w:sz="4" w:space="0" w:color="auto"/>
              <w:right w:val="single" w:sz="4" w:space="0" w:color="auto"/>
            </w:tcBorders>
          </w:tcPr>
          <w:p w14:paraId="74EEF22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3A701A4"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169CD5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57.</w:t>
            </w:r>
          </w:p>
        </w:tc>
        <w:tc>
          <w:tcPr>
            <w:tcW w:w="2552" w:type="dxa"/>
            <w:tcBorders>
              <w:top w:val="single" w:sz="4" w:space="0" w:color="auto"/>
              <w:left w:val="single" w:sz="4" w:space="0" w:color="auto"/>
              <w:bottom w:val="single" w:sz="4" w:space="0" w:color="auto"/>
              <w:right w:val="single" w:sz="4" w:space="0" w:color="auto"/>
            </w:tcBorders>
          </w:tcPr>
          <w:p w14:paraId="72F7D4D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28ADA34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01. 02</w:t>
            </w:r>
          </w:p>
        </w:tc>
        <w:tc>
          <w:tcPr>
            <w:tcW w:w="5812" w:type="dxa"/>
            <w:vAlign w:val="center"/>
          </w:tcPr>
          <w:p w14:paraId="285D02C1"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Развитие речи. Мой любимый рассказ М.М. Зощенко. О смешном в литературном произведении. Юмор.</w:t>
            </w:r>
          </w:p>
        </w:tc>
        <w:tc>
          <w:tcPr>
            <w:tcW w:w="850" w:type="dxa"/>
            <w:tcBorders>
              <w:top w:val="single" w:sz="4" w:space="0" w:color="auto"/>
              <w:left w:val="single" w:sz="4" w:space="0" w:color="auto"/>
              <w:bottom w:val="single" w:sz="4" w:space="0" w:color="auto"/>
              <w:right w:val="single" w:sz="4" w:space="0" w:color="auto"/>
            </w:tcBorders>
          </w:tcPr>
          <w:p w14:paraId="133F6F8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0E44C0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8F6916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58.</w:t>
            </w:r>
          </w:p>
        </w:tc>
        <w:tc>
          <w:tcPr>
            <w:tcW w:w="2552" w:type="dxa"/>
            <w:tcBorders>
              <w:top w:val="single" w:sz="4" w:space="0" w:color="auto"/>
              <w:left w:val="single" w:sz="4" w:space="0" w:color="auto"/>
              <w:bottom w:val="single" w:sz="4" w:space="0" w:color="auto"/>
              <w:right w:val="single" w:sz="4" w:space="0" w:color="auto"/>
            </w:tcBorders>
          </w:tcPr>
          <w:p w14:paraId="6634BEF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Литература</w:t>
            </w:r>
          </w:p>
          <w:p w14:paraId="108EB31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 xml:space="preserve"> ХІХ – ХХ веков</w:t>
            </w:r>
          </w:p>
          <w:p w14:paraId="4D795D62"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Произведения отечественной литературы</w:t>
            </w:r>
          </w:p>
          <w:p w14:paraId="4400653F"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 xml:space="preserve"> о природе и животных</w:t>
            </w:r>
          </w:p>
          <w:p w14:paraId="5E390A43"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 Н. Андреев</w:t>
            </w:r>
          </w:p>
          <w:p w14:paraId="4D4B872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(2 ч.)</w:t>
            </w:r>
          </w:p>
        </w:tc>
        <w:tc>
          <w:tcPr>
            <w:tcW w:w="992" w:type="dxa"/>
            <w:vAlign w:val="center"/>
          </w:tcPr>
          <w:p w14:paraId="658CC2B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03. 02</w:t>
            </w:r>
          </w:p>
        </w:tc>
        <w:tc>
          <w:tcPr>
            <w:tcW w:w="5812" w:type="dxa"/>
            <w:tcBorders>
              <w:top w:val="single" w:sz="4" w:space="0" w:color="auto"/>
              <w:left w:val="single" w:sz="4" w:space="0" w:color="auto"/>
              <w:bottom w:val="single" w:sz="4" w:space="0" w:color="auto"/>
              <w:right w:val="single" w:sz="4" w:space="0" w:color="auto"/>
            </w:tcBorders>
          </w:tcPr>
          <w:p w14:paraId="64163D9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 xml:space="preserve">Л. Н. Андреев. Рассказ «Кусака». </w:t>
            </w:r>
            <w:r w:rsidRPr="004179DF">
              <w:rPr>
                <w:rFonts w:ascii="Times New Roman" w:eastAsia="Calibri" w:hAnsi="Times New Roman" w:cs="Arial"/>
                <w:color w:val="000000"/>
                <w:sz w:val="24"/>
                <w:szCs w:val="24"/>
              </w:rPr>
              <w:t>Тематика и проблематика. Герои и их поступки.</w:t>
            </w:r>
          </w:p>
        </w:tc>
        <w:tc>
          <w:tcPr>
            <w:tcW w:w="850" w:type="dxa"/>
            <w:tcBorders>
              <w:top w:val="single" w:sz="4" w:space="0" w:color="auto"/>
              <w:left w:val="single" w:sz="4" w:space="0" w:color="auto"/>
              <w:bottom w:val="single" w:sz="4" w:space="0" w:color="auto"/>
              <w:right w:val="single" w:sz="4" w:space="0" w:color="auto"/>
            </w:tcBorders>
          </w:tcPr>
          <w:p w14:paraId="4444DD2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27F233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1465B5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59.</w:t>
            </w:r>
          </w:p>
        </w:tc>
        <w:tc>
          <w:tcPr>
            <w:tcW w:w="2552" w:type="dxa"/>
            <w:tcBorders>
              <w:top w:val="single" w:sz="4" w:space="0" w:color="auto"/>
              <w:left w:val="single" w:sz="4" w:space="0" w:color="auto"/>
              <w:bottom w:val="single" w:sz="4" w:space="0" w:color="auto"/>
              <w:right w:val="single" w:sz="4" w:space="0" w:color="auto"/>
            </w:tcBorders>
          </w:tcPr>
          <w:p w14:paraId="332C44B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456295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04. 02</w:t>
            </w:r>
          </w:p>
        </w:tc>
        <w:tc>
          <w:tcPr>
            <w:tcW w:w="5812" w:type="dxa"/>
            <w:tcBorders>
              <w:top w:val="single" w:sz="4" w:space="0" w:color="auto"/>
              <w:left w:val="single" w:sz="4" w:space="0" w:color="auto"/>
              <w:bottom w:val="single" w:sz="4" w:space="0" w:color="auto"/>
              <w:right w:val="single" w:sz="4" w:space="0" w:color="auto"/>
            </w:tcBorders>
          </w:tcPr>
          <w:p w14:paraId="387C6278"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Л. Н. Андреев. Рассказ «Кусака».</w:t>
            </w:r>
            <w:r w:rsidRPr="004179DF">
              <w:rPr>
                <w:rFonts w:ascii="Times New Roman" w:eastAsia="Calibri" w:hAnsi="Times New Roman" w:cs="Arial"/>
                <w:color w:val="000000"/>
                <w:sz w:val="24"/>
                <w:szCs w:val="24"/>
              </w:rPr>
              <w:t xml:space="preserve"> Нравственные проблемы рассказа.</w:t>
            </w:r>
          </w:p>
        </w:tc>
        <w:tc>
          <w:tcPr>
            <w:tcW w:w="850" w:type="dxa"/>
            <w:tcBorders>
              <w:top w:val="single" w:sz="4" w:space="0" w:color="auto"/>
              <w:left w:val="single" w:sz="4" w:space="0" w:color="auto"/>
              <w:bottom w:val="single" w:sz="4" w:space="0" w:color="auto"/>
              <w:right w:val="single" w:sz="4" w:space="0" w:color="auto"/>
            </w:tcBorders>
          </w:tcPr>
          <w:p w14:paraId="16DA5F1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82D800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275D1D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60.</w:t>
            </w:r>
          </w:p>
        </w:tc>
        <w:tc>
          <w:tcPr>
            <w:tcW w:w="2552" w:type="dxa"/>
            <w:tcBorders>
              <w:top w:val="single" w:sz="4" w:space="0" w:color="auto"/>
              <w:left w:val="single" w:sz="4" w:space="0" w:color="auto"/>
              <w:bottom w:val="single" w:sz="4" w:space="0" w:color="auto"/>
              <w:right w:val="single" w:sz="4" w:space="0" w:color="auto"/>
            </w:tcBorders>
          </w:tcPr>
          <w:p w14:paraId="2D00D491"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К. Г. Паустовский</w:t>
            </w:r>
          </w:p>
          <w:p w14:paraId="13E78B0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(4 ч.)</w:t>
            </w:r>
          </w:p>
        </w:tc>
        <w:tc>
          <w:tcPr>
            <w:tcW w:w="992" w:type="dxa"/>
            <w:vAlign w:val="center"/>
          </w:tcPr>
          <w:p w14:paraId="34CD68E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08. 02</w:t>
            </w:r>
          </w:p>
        </w:tc>
        <w:tc>
          <w:tcPr>
            <w:tcW w:w="5812" w:type="dxa"/>
            <w:tcBorders>
              <w:top w:val="single" w:sz="4" w:space="0" w:color="auto"/>
              <w:left w:val="single" w:sz="4" w:space="0" w:color="auto"/>
              <w:bottom w:val="single" w:sz="4" w:space="0" w:color="auto"/>
              <w:right w:val="single" w:sz="4" w:space="0" w:color="auto"/>
            </w:tcBorders>
          </w:tcPr>
          <w:p w14:paraId="473E4C3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 xml:space="preserve">К. Г. Паустовский. «Тёплый хлеб». </w:t>
            </w:r>
            <w:r w:rsidRPr="004179DF">
              <w:rPr>
                <w:rFonts w:ascii="Times New Roman" w:eastAsia="Calibri" w:hAnsi="Times New Roman" w:cs="Arial"/>
                <w:color w:val="000000"/>
                <w:sz w:val="24"/>
                <w:szCs w:val="24"/>
              </w:rPr>
              <w:t>Тематика и проблематика. Герои и их поступки.</w:t>
            </w:r>
          </w:p>
        </w:tc>
        <w:tc>
          <w:tcPr>
            <w:tcW w:w="850" w:type="dxa"/>
            <w:tcBorders>
              <w:top w:val="single" w:sz="4" w:space="0" w:color="auto"/>
              <w:left w:val="single" w:sz="4" w:space="0" w:color="auto"/>
              <w:bottom w:val="single" w:sz="4" w:space="0" w:color="auto"/>
              <w:right w:val="single" w:sz="4" w:space="0" w:color="auto"/>
            </w:tcBorders>
          </w:tcPr>
          <w:p w14:paraId="3BFDF1A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6AB8FD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4960C0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61.</w:t>
            </w:r>
          </w:p>
        </w:tc>
        <w:tc>
          <w:tcPr>
            <w:tcW w:w="2552" w:type="dxa"/>
            <w:tcBorders>
              <w:top w:val="single" w:sz="4" w:space="0" w:color="auto"/>
              <w:left w:val="single" w:sz="4" w:space="0" w:color="auto"/>
              <w:bottom w:val="single" w:sz="4" w:space="0" w:color="auto"/>
              <w:right w:val="single" w:sz="4" w:space="0" w:color="auto"/>
            </w:tcBorders>
          </w:tcPr>
          <w:p w14:paraId="2B591156"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2FAD61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10. 02</w:t>
            </w:r>
          </w:p>
        </w:tc>
        <w:tc>
          <w:tcPr>
            <w:tcW w:w="5812" w:type="dxa"/>
            <w:tcBorders>
              <w:top w:val="single" w:sz="4" w:space="0" w:color="auto"/>
              <w:left w:val="single" w:sz="4" w:space="0" w:color="auto"/>
              <w:bottom w:val="single" w:sz="4" w:space="0" w:color="auto"/>
              <w:right w:val="single" w:sz="4" w:space="0" w:color="auto"/>
            </w:tcBorders>
          </w:tcPr>
          <w:p w14:paraId="3BF37BD5"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 xml:space="preserve">К. Г. Паустовский. «Тёплый хлеб». </w:t>
            </w:r>
            <w:r w:rsidRPr="004179DF">
              <w:rPr>
                <w:rFonts w:ascii="Times New Roman" w:eastAsia="Calibri" w:hAnsi="Times New Roman" w:cs="Arial"/>
                <w:color w:val="000000"/>
                <w:sz w:val="24"/>
                <w:szCs w:val="24"/>
              </w:rPr>
              <w:t>Нравственные проблемы рассказа.</w:t>
            </w:r>
          </w:p>
        </w:tc>
        <w:tc>
          <w:tcPr>
            <w:tcW w:w="850" w:type="dxa"/>
            <w:tcBorders>
              <w:top w:val="single" w:sz="4" w:space="0" w:color="auto"/>
              <w:left w:val="single" w:sz="4" w:space="0" w:color="auto"/>
              <w:bottom w:val="single" w:sz="4" w:space="0" w:color="auto"/>
              <w:right w:val="single" w:sz="4" w:space="0" w:color="auto"/>
            </w:tcBorders>
          </w:tcPr>
          <w:p w14:paraId="06E2678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654264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EBB3D5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62.</w:t>
            </w:r>
          </w:p>
        </w:tc>
        <w:tc>
          <w:tcPr>
            <w:tcW w:w="2552" w:type="dxa"/>
            <w:tcBorders>
              <w:top w:val="single" w:sz="4" w:space="0" w:color="auto"/>
              <w:left w:val="single" w:sz="4" w:space="0" w:color="auto"/>
              <w:bottom w:val="single" w:sz="4" w:space="0" w:color="auto"/>
              <w:right w:val="single" w:sz="4" w:space="0" w:color="auto"/>
            </w:tcBorders>
          </w:tcPr>
          <w:p w14:paraId="202C4E6E"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5EC98B2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11. 02</w:t>
            </w:r>
          </w:p>
        </w:tc>
        <w:tc>
          <w:tcPr>
            <w:tcW w:w="5812" w:type="dxa"/>
            <w:tcBorders>
              <w:top w:val="single" w:sz="4" w:space="0" w:color="auto"/>
              <w:left w:val="single" w:sz="4" w:space="0" w:color="auto"/>
              <w:bottom w:val="single" w:sz="4" w:space="0" w:color="auto"/>
              <w:right w:val="single" w:sz="4" w:space="0" w:color="auto"/>
            </w:tcBorders>
          </w:tcPr>
          <w:p w14:paraId="74EB6187"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 xml:space="preserve">К. Г. Паустовский. «Заячьи лапы». </w:t>
            </w:r>
            <w:r w:rsidRPr="004179DF">
              <w:rPr>
                <w:rFonts w:ascii="Times New Roman" w:eastAsia="Calibri" w:hAnsi="Times New Roman" w:cs="Arial"/>
                <w:color w:val="000000"/>
                <w:sz w:val="24"/>
                <w:szCs w:val="24"/>
              </w:rPr>
              <w:t>Тематика и проблематика. Герои и их поступки.</w:t>
            </w:r>
          </w:p>
        </w:tc>
        <w:tc>
          <w:tcPr>
            <w:tcW w:w="850" w:type="dxa"/>
            <w:tcBorders>
              <w:top w:val="single" w:sz="4" w:space="0" w:color="auto"/>
              <w:left w:val="single" w:sz="4" w:space="0" w:color="auto"/>
              <w:bottom w:val="single" w:sz="4" w:space="0" w:color="auto"/>
              <w:right w:val="single" w:sz="4" w:space="0" w:color="auto"/>
            </w:tcBorders>
          </w:tcPr>
          <w:p w14:paraId="0509718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130C0D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54D1F0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lastRenderedPageBreak/>
              <w:t>63.</w:t>
            </w:r>
          </w:p>
        </w:tc>
        <w:tc>
          <w:tcPr>
            <w:tcW w:w="2552" w:type="dxa"/>
            <w:tcBorders>
              <w:top w:val="single" w:sz="4" w:space="0" w:color="auto"/>
              <w:left w:val="single" w:sz="4" w:space="0" w:color="auto"/>
              <w:bottom w:val="single" w:sz="4" w:space="0" w:color="auto"/>
              <w:right w:val="single" w:sz="4" w:space="0" w:color="auto"/>
            </w:tcBorders>
          </w:tcPr>
          <w:p w14:paraId="2AAD0479"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A916C3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15. 02</w:t>
            </w:r>
          </w:p>
        </w:tc>
        <w:tc>
          <w:tcPr>
            <w:tcW w:w="5812" w:type="dxa"/>
            <w:tcBorders>
              <w:top w:val="single" w:sz="4" w:space="0" w:color="auto"/>
              <w:left w:val="single" w:sz="4" w:space="0" w:color="auto"/>
              <w:bottom w:val="single" w:sz="4" w:space="0" w:color="auto"/>
              <w:right w:val="single" w:sz="4" w:space="0" w:color="auto"/>
            </w:tcBorders>
          </w:tcPr>
          <w:p w14:paraId="47F0BCFD"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 xml:space="preserve">К. Г. Паустовский. «Заячьи лапы». </w:t>
            </w:r>
            <w:r w:rsidRPr="004179DF">
              <w:rPr>
                <w:rFonts w:ascii="Times New Roman" w:eastAsia="Calibri" w:hAnsi="Times New Roman" w:cs="Arial"/>
                <w:color w:val="000000"/>
                <w:sz w:val="24"/>
                <w:szCs w:val="24"/>
              </w:rPr>
              <w:t>Нравственные проблемы рассказа.</w:t>
            </w:r>
          </w:p>
        </w:tc>
        <w:tc>
          <w:tcPr>
            <w:tcW w:w="850" w:type="dxa"/>
            <w:tcBorders>
              <w:top w:val="single" w:sz="4" w:space="0" w:color="auto"/>
              <w:left w:val="single" w:sz="4" w:space="0" w:color="auto"/>
              <w:bottom w:val="single" w:sz="4" w:space="0" w:color="auto"/>
              <w:right w:val="single" w:sz="4" w:space="0" w:color="auto"/>
            </w:tcBorders>
          </w:tcPr>
          <w:p w14:paraId="798F154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5108D0B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663468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64.</w:t>
            </w:r>
          </w:p>
        </w:tc>
        <w:tc>
          <w:tcPr>
            <w:tcW w:w="2552" w:type="dxa"/>
            <w:tcBorders>
              <w:top w:val="single" w:sz="4" w:space="0" w:color="auto"/>
              <w:left w:val="single" w:sz="4" w:space="0" w:color="auto"/>
              <w:bottom w:val="single" w:sz="4" w:space="0" w:color="auto"/>
              <w:right w:val="single" w:sz="4" w:space="0" w:color="auto"/>
            </w:tcBorders>
          </w:tcPr>
          <w:p w14:paraId="6995B95B"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А. П. Платонов</w:t>
            </w:r>
          </w:p>
          <w:p w14:paraId="2FF4B73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(2 ч.)</w:t>
            </w:r>
          </w:p>
        </w:tc>
        <w:tc>
          <w:tcPr>
            <w:tcW w:w="992" w:type="dxa"/>
            <w:vAlign w:val="center"/>
          </w:tcPr>
          <w:p w14:paraId="5A25AD0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17. 02</w:t>
            </w:r>
          </w:p>
        </w:tc>
        <w:tc>
          <w:tcPr>
            <w:tcW w:w="5812" w:type="dxa"/>
            <w:vAlign w:val="center"/>
          </w:tcPr>
          <w:p w14:paraId="726C66B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А. П. Платонов. Рассказ «Никита». Тема, идея, проблематика.</w:t>
            </w:r>
          </w:p>
        </w:tc>
        <w:tc>
          <w:tcPr>
            <w:tcW w:w="850" w:type="dxa"/>
            <w:tcBorders>
              <w:top w:val="single" w:sz="4" w:space="0" w:color="auto"/>
              <w:left w:val="single" w:sz="4" w:space="0" w:color="auto"/>
              <w:bottom w:val="single" w:sz="4" w:space="0" w:color="auto"/>
              <w:right w:val="single" w:sz="4" w:space="0" w:color="auto"/>
            </w:tcBorders>
          </w:tcPr>
          <w:p w14:paraId="43ACA37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E5D360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A3CFD2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65.</w:t>
            </w:r>
          </w:p>
        </w:tc>
        <w:tc>
          <w:tcPr>
            <w:tcW w:w="2552" w:type="dxa"/>
            <w:tcBorders>
              <w:top w:val="single" w:sz="4" w:space="0" w:color="auto"/>
              <w:left w:val="single" w:sz="4" w:space="0" w:color="auto"/>
              <w:bottom w:val="single" w:sz="4" w:space="0" w:color="auto"/>
              <w:right w:val="single" w:sz="4" w:space="0" w:color="auto"/>
            </w:tcBorders>
          </w:tcPr>
          <w:p w14:paraId="70C8FC90"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698E050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18. 02</w:t>
            </w:r>
          </w:p>
        </w:tc>
        <w:tc>
          <w:tcPr>
            <w:tcW w:w="5812" w:type="dxa"/>
            <w:vAlign w:val="center"/>
          </w:tcPr>
          <w:p w14:paraId="08634917"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А. П. Платонов. Рассказ «Никита». Система образов.</w:t>
            </w:r>
          </w:p>
        </w:tc>
        <w:tc>
          <w:tcPr>
            <w:tcW w:w="850" w:type="dxa"/>
            <w:tcBorders>
              <w:top w:val="single" w:sz="4" w:space="0" w:color="auto"/>
              <w:left w:val="single" w:sz="4" w:space="0" w:color="auto"/>
              <w:bottom w:val="single" w:sz="4" w:space="0" w:color="auto"/>
              <w:right w:val="single" w:sz="4" w:space="0" w:color="auto"/>
            </w:tcBorders>
          </w:tcPr>
          <w:p w14:paraId="63F7BAA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p w14:paraId="31C003C4" w14:textId="77777777" w:rsidR="004179DF" w:rsidRPr="004179DF" w:rsidRDefault="004179DF" w:rsidP="004179DF">
            <w:pPr>
              <w:jc w:val="center"/>
              <w:rPr>
                <w:rFonts w:ascii="Times New Roman" w:eastAsia="Calibri" w:hAnsi="Times New Roman" w:cs="Times New Roman"/>
              </w:rPr>
            </w:pPr>
          </w:p>
        </w:tc>
      </w:tr>
      <w:tr w:rsidR="004179DF" w:rsidRPr="004179DF" w14:paraId="7D8BBEF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8EF148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66.</w:t>
            </w:r>
          </w:p>
        </w:tc>
        <w:tc>
          <w:tcPr>
            <w:tcW w:w="2552" w:type="dxa"/>
            <w:tcBorders>
              <w:top w:val="single" w:sz="4" w:space="0" w:color="auto"/>
              <w:left w:val="single" w:sz="4" w:space="0" w:color="auto"/>
              <w:bottom w:val="single" w:sz="4" w:space="0" w:color="auto"/>
              <w:right w:val="single" w:sz="4" w:space="0" w:color="auto"/>
            </w:tcBorders>
          </w:tcPr>
          <w:p w14:paraId="16F3FC74"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В. П. Астафьев</w:t>
            </w:r>
          </w:p>
          <w:p w14:paraId="2928AD7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(2 ч.)</w:t>
            </w:r>
          </w:p>
        </w:tc>
        <w:tc>
          <w:tcPr>
            <w:tcW w:w="992" w:type="dxa"/>
            <w:vAlign w:val="center"/>
          </w:tcPr>
          <w:p w14:paraId="189327A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22. 02</w:t>
            </w:r>
          </w:p>
        </w:tc>
        <w:tc>
          <w:tcPr>
            <w:tcW w:w="5812" w:type="dxa"/>
            <w:vAlign w:val="center"/>
          </w:tcPr>
          <w:p w14:paraId="606472A7"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В. П. Астафьев. Рассказ «Васюткино озеро». Тема, идея произведения.</w:t>
            </w:r>
          </w:p>
        </w:tc>
        <w:tc>
          <w:tcPr>
            <w:tcW w:w="850" w:type="dxa"/>
            <w:tcBorders>
              <w:top w:val="single" w:sz="4" w:space="0" w:color="auto"/>
              <w:left w:val="single" w:sz="4" w:space="0" w:color="auto"/>
              <w:bottom w:val="single" w:sz="4" w:space="0" w:color="auto"/>
              <w:right w:val="single" w:sz="4" w:space="0" w:color="auto"/>
            </w:tcBorders>
          </w:tcPr>
          <w:p w14:paraId="088F53B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C83CDE3"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52AE77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67.</w:t>
            </w:r>
          </w:p>
        </w:tc>
        <w:tc>
          <w:tcPr>
            <w:tcW w:w="2552" w:type="dxa"/>
            <w:tcBorders>
              <w:top w:val="single" w:sz="4" w:space="0" w:color="auto"/>
              <w:left w:val="single" w:sz="4" w:space="0" w:color="auto"/>
              <w:bottom w:val="single" w:sz="4" w:space="0" w:color="auto"/>
              <w:right w:val="single" w:sz="4" w:space="0" w:color="auto"/>
            </w:tcBorders>
          </w:tcPr>
          <w:p w14:paraId="09FFC91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4D1EB4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24. 02</w:t>
            </w:r>
          </w:p>
        </w:tc>
        <w:tc>
          <w:tcPr>
            <w:tcW w:w="5812" w:type="dxa"/>
            <w:vAlign w:val="center"/>
          </w:tcPr>
          <w:p w14:paraId="743C6CB7"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В. П. Астафьев. Рассказ «Васюткино озеро». Система образов. Образ главного героя произведения.</w:t>
            </w:r>
          </w:p>
        </w:tc>
        <w:tc>
          <w:tcPr>
            <w:tcW w:w="850" w:type="dxa"/>
            <w:tcBorders>
              <w:top w:val="single" w:sz="4" w:space="0" w:color="auto"/>
              <w:left w:val="single" w:sz="4" w:space="0" w:color="auto"/>
              <w:bottom w:val="single" w:sz="4" w:space="0" w:color="auto"/>
              <w:right w:val="single" w:sz="4" w:space="0" w:color="auto"/>
            </w:tcBorders>
          </w:tcPr>
          <w:p w14:paraId="4D23ABD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77D771F9"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77E708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68.</w:t>
            </w:r>
          </w:p>
        </w:tc>
        <w:tc>
          <w:tcPr>
            <w:tcW w:w="2552" w:type="dxa"/>
            <w:tcBorders>
              <w:top w:val="single" w:sz="4" w:space="0" w:color="auto"/>
              <w:left w:val="single" w:sz="4" w:space="0" w:color="auto"/>
              <w:bottom w:val="single" w:sz="4" w:space="0" w:color="auto"/>
              <w:right w:val="single" w:sz="4" w:space="0" w:color="auto"/>
            </w:tcBorders>
          </w:tcPr>
          <w:p w14:paraId="68B0D16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Литература</w:t>
            </w:r>
          </w:p>
          <w:p w14:paraId="625F144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 xml:space="preserve"> ХХ - ХХІ веков</w:t>
            </w:r>
          </w:p>
          <w:p w14:paraId="74997474"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Произведения отечественной литературы на тему «Человек на войне»</w:t>
            </w:r>
          </w:p>
          <w:p w14:paraId="3E157ABB"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А. Т. Твардовский</w:t>
            </w:r>
          </w:p>
          <w:p w14:paraId="591223A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27EFE2E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25. 02</w:t>
            </w:r>
          </w:p>
        </w:tc>
        <w:tc>
          <w:tcPr>
            <w:tcW w:w="5812" w:type="dxa"/>
            <w:tcBorders>
              <w:top w:val="single" w:sz="4" w:space="0" w:color="auto"/>
              <w:left w:val="single" w:sz="4" w:space="0" w:color="auto"/>
              <w:bottom w:val="single" w:sz="4" w:space="0" w:color="auto"/>
              <w:right w:val="single" w:sz="4" w:space="0" w:color="auto"/>
            </w:tcBorders>
          </w:tcPr>
          <w:p w14:paraId="38E10BE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А. Т. Твардовский. Стихотворение «Рассказ танкиста».</w:t>
            </w:r>
          </w:p>
        </w:tc>
        <w:tc>
          <w:tcPr>
            <w:tcW w:w="850" w:type="dxa"/>
            <w:tcBorders>
              <w:top w:val="single" w:sz="4" w:space="0" w:color="auto"/>
              <w:left w:val="single" w:sz="4" w:space="0" w:color="auto"/>
              <w:bottom w:val="single" w:sz="4" w:space="0" w:color="auto"/>
              <w:right w:val="single" w:sz="4" w:space="0" w:color="auto"/>
            </w:tcBorders>
          </w:tcPr>
          <w:p w14:paraId="2C91FE5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73732522"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F3C4EE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69.</w:t>
            </w:r>
          </w:p>
        </w:tc>
        <w:tc>
          <w:tcPr>
            <w:tcW w:w="2552" w:type="dxa"/>
            <w:tcBorders>
              <w:top w:val="single" w:sz="4" w:space="0" w:color="auto"/>
              <w:left w:val="single" w:sz="4" w:space="0" w:color="auto"/>
              <w:bottom w:val="single" w:sz="4" w:space="0" w:color="auto"/>
              <w:right w:val="single" w:sz="4" w:space="0" w:color="auto"/>
            </w:tcBorders>
          </w:tcPr>
          <w:p w14:paraId="67ABA7B1"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К. М. Симонов</w:t>
            </w:r>
          </w:p>
          <w:p w14:paraId="3F4D1ED9"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0CA533B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01. 03</w:t>
            </w:r>
          </w:p>
        </w:tc>
        <w:tc>
          <w:tcPr>
            <w:tcW w:w="5812" w:type="dxa"/>
            <w:tcBorders>
              <w:top w:val="single" w:sz="4" w:space="0" w:color="auto"/>
              <w:left w:val="single" w:sz="4" w:space="0" w:color="auto"/>
              <w:bottom w:val="single" w:sz="4" w:space="0" w:color="auto"/>
              <w:right w:val="single" w:sz="4" w:space="0" w:color="auto"/>
            </w:tcBorders>
          </w:tcPr>
          <w:p w14:paraId="38BEA96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К. М. Симонов. Стихотворение «Майор привёз мальчишку на лафете…».</w:t>
            </w:r>
          </w:p>
        </w:tc>
        <w:tc>
          <w:tcPr>
            <w:tcW w:w="850" w:type="dxa"/>
            <w:tcBorders>
              <w:top w:val="single" w:sz="4" w:space="0" w:color="auto"/>
              <w:left w:val="single" w:sz="4" w:space="0" w:color="auto"/>
              <w:bottom w:val="single" w:sz="4" w:space="0" w:color="auto"/>
              <w:right w:val="single" w:sz="4" w:space="0" w:color="auto"/>
            </w:tcBorders>
          </w:tcPr>
          <w:p w14:paraId="0574F8A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66CB0E71"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36471B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70-71.</w:t>
            </w:r>
          </w:p>
        </w:tc>
        <w:tc>
          <w:tcPr>
            <w:tcW w:w="2552" w:type="dxa"/>
            <w:tcBorders>
              <w:top w:val="single" w:sz="4" w:space="0" w:color="auto"/>
              <w:left w:val="single" w:sz="4" w:space="0" w:color="auto"/>
              <w:bottom w:val="single" w:sz="4" w:space="0" w:color="auto"/>
              <w:right w:val="single" w:sz="4" w:space="0" w:color="auto"/>
            </w:tcBorders>
          </w:tcPr>
          <w:p w14:paraId="5F6BC775"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В. П. Катаев</w:t>
            </w:r>
          </w:p>
          <w:p w14:paraId="44CFBA01"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(4 ч.)</w:t>
            </w:r>
          </w:p>
        </w:tc>
        <w:tc>
          <w:tcPr>
            <w:tcW w:w="992" w:type="dxa"/>
            <w:vAlign w:val="center"/>
          </w:tcPr>
          <w:p w14:paraId="701FA4C8" w14:textId="77777777" w:rsidR="004179DF" w:rsidRPr="004179DF" w:rsidRDefault="004179DF" w:rsidP="004179DF">
            <w:pPr>
              <w:jc w:val="center"/>
              <w:rPr>
                <w:rFonts w:ascii="Times New Roman" w:eastAsia="Calibri" w:hAnsi="Times New Roman" w:cs="Times New Roman"/>
                <w:sz w:val="24"/>
                <w:szCs w:val="24"/>
              </w:rPr>
            </w:pPr>
            <w:r w:rsidRPr="004179DF">
              <w:rPr>
                <w:rFonts w:ascii="Times New Roman" w:eastAsia="Calibri" w:hAnsi="Times New Roman" w:cs="Times New Roman"/>
                <w:sz w:val="24"/>
                <w:szCs w:val="24"/>
              </w:rPr>
              <w:t>03. 03</w:t>
            </w:r>
          </w:p>
          <w:p w14:paraId="0901867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04. 03</w:t>
            </w:r>
          </w:p>
        </w:tc>
        <w:tc>
          <w:tcPr>
            <w:tcW w:w="5812" w:type="dxa"/>
            <w:tcBorders>
              <w:top w:val="single" w:sz="4" w:space="0" w:color="auto"/>
              <w:left w:val="single" w:sz="4" w:space="0" w:color="auto"/>
              <w:bottom w:val="single" w:sz="4" w:space="0" w:color="auto"/>
              <w:right w:val="single" w:sz="4" w:space="0" w:color="auto"/>
            </w:tcBorders>
          </w:tcPr>
          <w:p w14:paraId="1A9150BD"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В. П. Катаев. «Сын полка». Историческая основа произведения. Смысл названия. Сюжет. Герои произведения.</w:t>
            </w:r>
          </w:p>
        </w:tc>
        <w:tc>
          <w:tcPr>
            <w:tcW w:w="850" w:type="dxa"/>
            <w:tcBorders>
              <w:top w:val="single" w:sz="4" w:space="0" w:color="auto"/>
              <w:left w:val="single" w:sz="4" w:space="0" w:color="auto"/>
              <w:bottom w:val="single" w:sz="4" w:space="0" w:color="auto"/>
              <w:right w:val="single" w:sz="4" w:space="0" w:color="auto"/>
            </w:tcBorders>
          </w:tcPr>
          <w:p w14:paraId="53D328A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r>
      <w:tr w:rsidR="004179DF" w:rsidRPr="004179DF" w14:paraId="39965D1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6F5F05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72-73.</w:t>
            </w:r>
          </w:p>
        </w:tc>
        <w:tc>
          <w:tcPr>
            <w:tcW w:w="2552" w:type="dxa"/>
            <w:tcBorders>
              <w:top w:val="single" w:sz="4" w:space="0" w:color="auto"/>
              <w:left w:val="single" w:sz="4" w:space="0" w:color="auto"/>
              <w:bottom w:val="single" w:sz="4" w:space="0" w:color="auto"/>
              <w:right w:val="single" w:sz="4" w:space="0" w:color="auto"/>
            </w:tcBorders>
          </w:tcPr>
          <w:p w14:paraId="7412645D"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00A1426B" w14:textId="77777777" w:rsidR="004179DF" w:rsidRPr="004179DF" w:rsidRDefault="004179DF" w:rsidP="004179DF">
            <w:pPr>
              <w:jc w:val="center"/>
              <w:rPr>
                <w:rFonts w:ascii="Times New Roman" w:eastAsia="Calibri" w:hAnsi="Times New Roman" w:cs="Times New Roman"/>
                <w:sz w:val="24"/>
                <w:szCs w:val="24"/>
              </w:rPr>
            </w:pPr>
            <w:r w:rsidRPr="004179DF">
              <w:rPr>
                <w:rFonts w:ascii="Times New Roman" w:eastAsia="Calibri" w:hAnsi="Times New Roman" w:cs="Times New Roman"/>
                <w:sz w:val="24"/>
                <w:szCs w:val="24"/>
              </w:rPr>
              <w:t>10. 03</w:t>
            </w:r>
          </w:p>
          <w:p w14:paraId="457DB57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11. 03</w:t>
            </w:r>
          </w:p>
        </w:tc>
        <w:tc>
          <w:tcPr>
            <w:tcW w:w="5812" w:type="dxa"/>
            <w:tcBorders>
              <w:top w:val="single" w:sz="4" w:space="0" w:color="auto"/>
              <w:left w:val="single" w:sz="4" w:space="0" w:color="auto"/>
              <w:bottom w:val="single" w:sz="4" w:space="0" w:color="auto"/>
              <w:right w:val="single" w:sz="4" w:space="0" w:color="auto"/>
            </w:tcBorders>
          </w:tcPr>
          <w:p w14:paraId="02A6C790"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В. П. Катаев. «Сын полка». Образ Вани Солнцева. Война и дети.</w:t>
            </w:r>
          </w:p>
        </w:tc>
        <w:tc>
          <w:tcPr>
            <w:tcW w:w="850" w:type="dxa"/>
            <w:tcBorders>
              <w:top w:val="single" w:sz="4" w:space="0" w:color="auto"/>
              <w:left w:val="single" w:sz="4" w:space="0" w:color="auto"/>
              <w:bottom w:val="single" w:sz="4" w:space="0" w:color="auto"/>
              <w:right w:val="single" w:sz="4" w:space="0" w:color="auto"/>
            </w:tcBorders>
          </w:tcPr>
          <w:p w14:paraId="5342828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r>
      <w:tr w:rsidR="004179DF" w:rsidRPr="004179DF" w14:paraId="49B8676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87F443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74.</w:t>
            </w:r>
          </w:p>
        </w:tc>
        <w:tc>
          <w:tcPr>
            <w:tcW w:w="2552" w:type="dxa"/>
            <w:tcBorders>
              <w:top w:val="single" w:sz="4" w:space="0" w:color="auto"/>
              <w:left w:val="single" w:sz="4" w:space="0" w:color="auto"/>
              <w:bottom w:val="single" w:sz="4" w:space="0" w:color="auto"/>
              <w:right w:val="single" w:sz="4" w:space="0" w:color="auto"/>
            </w:tcBorders>
          </w:tcPr>
          <w:p w14:paraId="256865D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Е. И. Носов</w:t>
            </w:r>
          </w:p>
          <w:p w14:paraId="3117D8F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 ч.)</w:t>
            </w:r>
          </w:p>
        </w:tc>
        <w:tc>
          <w:tcPr>
            <w:tcW w:w="992" w:type="dxa"/>
            <w:vAlign w:val="center"/>
          </w:tcPr>
          <w:p w14:paraId="7AEBA99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15. 03</w:t>
            </w:r>
          </w:p>
        </w:tc>
        <w:tc>
          <w:tcPr>
            <w:tcW w:w="5812" w:type="dxa"/>
            <w:tcBorders>
              <w:top w:val="single" w:sz="4" w:space="0" w:color="auto"/>
              <w:left w:val="single" w:sz="4" w:space="0" w:color="auto"/>
              <w:bottom w:val="single" w:sz="4" w:space="0" w:color="auto"/>
              <w:right w:val="single" w:sz="4" w:space="0" w:color="auto"/>
            </w:tcBorders>
          </w:tcPr>
          <w:p w14:paraId="3DD4E2BD"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Е. И. Носов. «Живое пламя».</w:t>
            </w:r>
          </w:p>
          <w:p w14:paraId="2B0B360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8240A9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A3547E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264AF7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75.</w:t>
            </w:r>
          </w:p>
        </w:tc>
        <w:tc>
          <w:tcPr>
            <w:tcW w:w="2552" w:type="dxa"/>
            <w:tcBorders>
              <w:top w:val="single" w:sz="4" w:space="0" w:color="auto"/>
              <w:left w:val="single" w:sz="4" w:space="0" w:color="auto"/>
              <w:bottom w:val="single" w:sz="4" w:space="0" w:color="auto"/>
              <w:right w:val="single" w:sz="4" w:space="0" w:color="auto"/>
            </w:tcBorders>
          </w:tcPr>
          <w:p w14:paraId="2BAD4805"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 xml:space="preserve">Произведения отечественных писателей </w:t>
            </w:r>
          </w:p>
          <w:p w14:paraId="31B0BA17"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 xml:space="preserve">XIX–XXI веков </w:t>
            </w:r>
          </w:p>
          <w:p w14:paraId="63DFC8C3"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на тему детства</w:t>
            </w:r>
          </w:p>
          <w:p w14:paraId="1B25DAD3"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В. Г. Короленко</w:t>
            </w:r>
          </w:p>
          <w:p w14:paraId="16489F6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(3 ч.)</w:t>
            </w:r>
          </w:p>
        </w:tc>
        <w:tc>
          <w:tcPr>
            <w:tcW w:w="992" w:type="dxa"/>
            <w:vAlign w:val="center"/>
          </w:tcPr>
          <w:p w14:paraId="7B18089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17. 03</w:t>
            </w:r>
          </w:p>
        </w:tc>
        <w:tc>
          <w:tcPr>
            <w:tcW w:w="5812" w:type="dxa"/>
            <w:tcBorders>
              <w:top w:val="single" w:sz="4" w:space="0" w:color="auto"/>
              <w:left w:val="single" w:sz="4" w:space="0" w:color="auto"/>
              <w:bottom w:val="single" w:sz="4" w:space="0" w:color="auto"/>
              <w:right w:val="single" w:sz="4" w:space="0" w:color="auto"/>
            </w:tcBorders>
          </w:tcPr>
          <w:p w14:paraId="640E37FC"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В. Г. Короленко. Рассказ о писателе. «В дурном обществе». Вася и его отец.</w:t>
            </w:r>
          </w:p>
          <w:p w14:paraId="1086A22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p w14:paraId="18068ED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A20F6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FB6C4B6"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913EA7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76.</w:t>
            </w:r>
          </w:p>
        </w:tc>
        <w:tc>
          <w:tcPr>
            <w:tcW w:w="2552" w:type="dxa"/>
            <w:tcBorders>
              <w:top w:val="single" w:sz="4" w:space="0" w:color="auto"/>
              <w:left w:val="single" w:sz="4" w:space="0" w:color="auto"/>
              <w:bottom w:val="single" w:sz="4" w:space="0" w:color="auto"/>
              <w:right w:val="single" w:sz="4" w:space="0" w:color="auto"/>
            </w:tcBorders>
          </w:tcPr>
          <w:p w14:paraId="7C17B67E"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4C0EDF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18. 03</w:t>
            </w:r>
          </w:p>
        </w:tc>
        <w:tc>
          <w:tcPr>
            <w:tcW w:w="5812" w:type="dxa"/>
            <w:tcBorders>
              <w:top w:val="single" w:sz="4" w:space="0" w:color="auto"/>
              <w:left w:val="single" w:sz="4" w:space="0" w:color="auto"/>
              <w:bottom w:val="single" w:sz="4" w:space="0" w:color="auto"/>
              <w:right w:val="single" w:sz="4" w:space="0" w:color="auto"/>
            </w:tcBorders>
          </w:tcPr>
          <w:p w14:paraId="68770A9A"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Жизнь семьи Тыбурция. Общение Васи с Валеком</w:t>
            </w:r>
            <w:r w:rsidRPr="004179DF">
              <w:rPr>
                <w:rFonts w:ascii="Times New Roman" w:eastAsia="Calibri" w:hAnsi="Times New Roman" w:cs="Times New Roman"/>
                <w:sz w:val="24"/>
                <w:szCs w:val="24"/>
              </w:rPr>
              <w:br/>
              <w:t>и Марусей.</w:t>
            </w:r>
          </w:p>
        </w:tc>
        <w:tc>
          <w:tcPr>
            <w:tcW w:w="850" w:type="dxa"/>
            <w:tcBorders>
              <w:top w:val="single" w:sz="4" w:space="0" w:color="auto"/>
              <w:left w:val="single" w:sz="4" w:space="0" w:color="auto"/>
              <w:bottom w:val="single" w:sz="4" w:space="0" w:color="auto"/>
              <w:right w:val="single" w:sz="4" w:space="0" w:color="auto"/>
            </w:tcBorders>
          </w:tcPr>
          <w:p w14:paraId="39DEB44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7E2F572"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1A5477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77.</w:t>
            </w:r>
          </w:p>
        </w:tc>
        <w:tc>
          <w:tcPr>
            <w:tcW w:w="2552" w:type="dxa"/>
            <w:tcBorders>
              <w:top w:val="single" w:sz="4" w:space="0" w:color="auto"/>
              <w:left w:val="single" w:sz="4" w:space="0" w:color="auto"/>
              <w:bottom w:val="single" w:sz="4" w:space="0" w:color="auto"/>
              <w:right w:val="single" w:sz="4" w:space="0" w:color="auto"/>
            </w:tcBorders>
          </w:tcPr>
          <w:p w14:paraId="0CB2A54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C7B457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22. 03</w:t>
            </w:r>
          </w:p>
        </w:tc>
        <w:tc>
          <w:tcPr>
            <w:tcW w:w="5812" w:type="dxa"/>
            <w:tcBorders>
              <w:top w:val="single" w:sz="4" w:space="0" w:color="auto"/>
              <w:left w:val="single" w:sz="4" w:space="0" w:color="auto"/>
              <w:bottom w:val="single" w:sz="4" w:space="0" w:color="auto"/>
              <w:right w:val="single" w:sz="4" w:space="0" w:color="auto"/>
            </w:tcBorders>
          </w:tcPr>
          <w:p w14:paraId="6025F586" w14:textId="77777777" w:rsidR="004179DF" w:rsidRPr="004179DF" w:rsidRDefault="004179DF" w:rsidP="004179DF">
            <w:pPr>
              <w:autoSpaceDE w:val="0"/>
              <w:autoSpaceDN w:val="0"/>
              <w:adjustRightInd w:val="0"/>
              <w:spacing w:line="264" w:lineRule="auto"/>
              <w:rPr>
                <w:rFonts w:ascii="Times New Roman" w:eastAsia="Calibri" w:hAnsi="Times New Roman" w:cs="Times New Roman"/>
                <w:b/>
                <w:sz w:val="24"/>
                <w:szCs w:val="24"/>
              </w:rPr>
            </w:pPr>
            <w:r w:rsidRPr="004179DF">
              <w:rPr>
                <w:rFonts w:ascii="Times New Roman" w:eastAsia="Calibri" w:hAnsi="Times New Roman" w:cs="Times New Roman"/>
                <w:bCs/>
                <w:sz w:val="24"/>
                <w:szCs w:val="24"/>
              </w:rPr>
              <w:t xml:space="preserve">Изображение города и его обитателей в рассказе. Сравнение как способ изображения героев. </w:t>
            </w:r>
          </w:p>
        </w:tc>
        <w:tc>
          <w:tcPr>
            <w:tcW w:w="850" w:type="dxa"/>
            <w:tcBorders>
              <w:top w:val="single" w:sz="4" w:space="0" w:color="auto"/>
              <w:left w:val="single" w:sz="4" w:space="0" w:color="auto"/>
              <w:bottom w:val="single" w:sz="4" w:space="0" w:color="auto"/>
              <w:right w:val="single" w:sz="4" w:space="0" w:color="auto"/>
            </w:tcBorders>
          </w:tcPr>
          <w:p w14:paraId="2B48EE1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D3ED76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8EEF16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78-79.</w:t>
            </w:r>
          </w:p>
        </w:tc>
        <w:tc>
          <w:tcPr>
            <w:tcW w:w="2552" w:type="dxa"/>
            <w:tcBorders>
              <w:top w:val="single" w:sz="4" w:space="0" w:color="auto"/>
              <w:left w:val="single" w:sz="4" w:space="0" w:color="auto"/>
              <w:bottom w:val="single" w:sz="4" w:space="0" w:color="auto"/>
              <w:right w:val="single" w:sz="4" w:space="0" w:color="auto"/>
            </w:tcBorders>
          </w:tcPr>
          <w:p w14:paraId="11AEDD59"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Ф. А. Искандер</w:t>
            </w:r>
          </w:p>
          <w:p w14:paraId="7C6E614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(2 ч.)</w:t>
            </w:r>
          </w:p>
        </w:tc>
        <w:tc>
          <w:tcPr>
            <w:tcW w:w="992" w:type="dxa"/>
            <w:vAlign w:val="center"/>
          </w:tcPr>
          <w:p w14:paraId="319667EA" w14:textId="77777777" w:rsidR="004179DF" w:rsidRPr="004179DF" w:rsidRDefault="004179DF" w:rsidP="004179DF">
            <w:pPr>
              <w:jc w:val="center"/>
              <w:rPr>
                <w:rFonts w:ascii="Times New Roman" w:eastAsia="Calibri" w:hAnsi="Times New Roman" w:cs="Times New Roman"/>
                <w:sz w:val="24"/>
                <w:szCs w:val="24"/>
              </w:rPr>
            </w:pPr>
            <w:r w:rsidRPr="004179DF">
              <w:rPr>
                <w:rFonts w:ascii="Times New Roman" w:eastAsia="Calibri" w:hAnsi="Times New Roman" w:cs="Times New Roman"/>
                <w:sz w:val="24"/>
                <w:szCs w:val="24"/>
              </w:rPr>
              <w:t>24. 03</w:t>
            </w:r>
          </w:p>
          <w:p w14:paraId="721D395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25. 03</w:t>
            </w:r>
          </w:p>
        </w:tc>
        <w:tc>
          <w:tcPr>
            <w:tcW w:w="5812" w:type="dxa"/>
            <w:tcBorders>
              <w:top w:val="single" w:sz="4" w:space="0" w:color="auto"/>
              <w:left w:val="single" w:sz="4" w:space="0" w:color="auto"/>
              <w:bottom w:val="single" w:sz="4" w:space="0" w:color="auto"/>
              <w:right w:val="single" w:sz="4" w:space="0" w:color="auto"/>
            </w:tcBorders>
          </w:tcPr>
          <w:p w14:paraId="662EE8A5"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Times New Roman"/>
                <w:sz w:val="24"/>
                <w:szCs w:val="24"/>
              </w:rPr>
              <w:t>Ф. А. Искандер. Рассказ «Тринадцатый подвиг Геракла».</w:t>
            </w:r>
          </w:p>
          <w:p w14:paraId="309FFAF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46B238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2</w:t>
            </w:r>
          </w:p>
        </w:tc>
      </w:tr>
      <w:tr w:rsidR="004179DF" w:rsidRPr="004179DF" w14:paraId="3603EA6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EDB1AD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80.</w:t>
            </w:r>
          </w:p>
        </w:tc>
        <w:tc>
          <w:tcPr>
            <w:tcW w:w="2552" w:type="dxa"/>
            <w:tcBorders>
              <w:top w:val="single" w:sz="4" w:space="0" w:color="auto"/>
              <w:left w:val="single" w:sz="4" w:space="0" w:color="auto"/>
              <w:bottom w:val="single" w:sz="4" w:space="0" w:color="auto"/>
              <w:right w:val="single" w:sz="4" w:space="0" w:color="auto"/>
            </w:tcBorders>
          </w:tcPr>
          <w:p w14:paraId="06A22E7C"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 xml:space="preserve">Произведения приключенческого жанра </w:t>
            </w:r>
            <w:r w:rsidRPr="004179DF">
              <w:rPr>
                <w:rFonts w:ascii="Times New Roman" w:eastAsia="Calibri" w:hAnsi="Times New Roman" w:cs="Arial"/>
                <w:b/>
                <w:bCs/>
                <w:color w:val="000000"/>
                <w:sz w:val="24"/>
                <w:szCs w:val="24"/>
              </w:rPr>
              <w:lastRenderedPageBreak/>
              <w:t>отечественных писателей</w:t>
            </w:r>
          </w:p>
          <w:p w14:paraId="16DE063E"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Ю. И. Коваль</w:t>
            </w:r>
          </w:p>
          <w:p w14:paraId="5EA23F0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(2 ч.)</w:t>
            </w:r>
          </w:p>
        </w:tc>
        <w:tc>
          <w:tcPr>
            <w:tcW w:w="992" w:type="dxa"/>
            <w:vAlign w:val="center"/>
          </w:tcPr>
          <w:p w14:paraId="1158ECD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lastRenderedPageBreak/>
              <w:t>05. 04</w:t>
            </w:r>
          </w:p>
        </w:tc>
        <w:tc>
          <w:tcPr>
            <w:tcW w:w="5812" w:type="dxa"/>
            <w:tcBorders>
              <w:top w:val="single" w:sz="4" w:space="0" w:color="auto"/>
              <w:left w:val="single" w:sz="4" w:space="0" w:color="auto"/>
              <w:bottom w:val="single" w:sz="4" w:space="0" w:color="auto"/>
              <w:right w:val="single" w:sz="4" w:space="0" w:color="auto"/>
            </w:tcBorders>
          </w:tcPr>
          <w:p w14:paraId="1B82291B"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Ю. И. Коваль. «Приключения Васи Куролесова.</w:t>
            </w:r>
          </w:p>
        </w:tc>
        <w:tc>
          <w:tcPr>
            <w:tcW w:w="850" w:type="dxa"/>
            <w:tcBorders>
              <w:top w:val="single" w:sz="4" w:space="0" w:color="auto"/>
              <w:left w:val="single" w:sz="4" w:space="0" w:color="auto"/>
              <w:bottom w:val="single" w:sz="4" w:space="0" w:color="auto"/>
              <w:right w:val="single" w:sz="4" w:space="0" w:color="auto"/>
            </w:tcBorders>
          </w:tcPr>
          <w:p w14:paraId="6B6FAB1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A5A1E17"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F45135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81.</w:t>
            </w:r>
          </w:p>
        </w:tc>
        <w:tc>
          <w:tcPr>
            <w:tcW w:w="2552" w:type="dxa"/>
            <w:tcBorders>
              <w:top w:val="single" w:sz="4" w:space="0" w:color="auto"/>
              <w:left w:val="single" w:sz="4" w:space="0" w:color="auto"/>
              <w:bottom w:val="single" w:sz="4" w:space="0" w:color="auto"/>
              <w:right w:val="single" w:sz="4" w:space="0" w:color="auto"/>
            </w:tcBorders>
          </w:tcPr>
          <w:p w14:paraId="2802DB5A"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p>
        </w:tc>
        <w:tc>
          <w:tcPr>
            <w:tcW w:w="992" w:type="dxa"/>
            <w:vAlign w:val="center"/>
          </w:tcPr>
          <w:p w14:paraId="10A5C5C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07. 04</w:t>
            </w:r>
          </w:p>
        </w:tc>
        <w:tc>
          <w:tcPr>
            <w:tcW w:w="5812" w:type="dxa"/>
            <w:tcBorders>
              <w:top w:val="single" w:sz="4" w:space="0" w:color="auto"/>
              <w:left w:val="single" w:sz="4" w:space="0" w:color="auto"/>
              <w:bottom w:val="single" w:sz="4" w:space="0" w:color="auto"/>
              <w:right w:val="single" w:sz="4" w:space="0" w:color="auto"/>
            </w:tcBorders>
          </w:tcPr>
          <w:p w14:paraId="42A0C147"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Ю. И. Коваль. «Приключения Васи Куролесова.</w:t>
            </w:r>
          </w:p>
          <w:p w14:paraId="2C2388CD"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6A43E94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7DF00C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E41408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82.</w:t>
            </w:r>
          </w:p>
        </w:tc>
        <w:tc>
          <w:tcPr>
            <w:tcW w:w="2552" w:type="dxa"/>
            <w:tcBorders>
              <w:top w:val="single" w:sz="4" w:space="0" w:color="auto"/>
              <w:left w:val="single" w:sz="4" w:space="0" w:color="auto"/>
              <w:bottom w:val="single" w:sz="4" w:space="0" w:color="auto"/>
              <w:right w:val="single" w:sz="4" w:space="0" w:color="auto"/>
            </w:tcBorders>
          </w:tcPr>
          <w:p w14:paraId="28548123"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Литература народов Российской Федерации</w:t>
            </w:r>
          </w:p>
          <w:p w14:paraId="4CEAE153"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Р. Г. Гамзатов, М. Карим</w:t>
            </w:r>
          </w:p>
          <w:p w14:paraId="69D2FD2C"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(3 ч.)</w:t>
            </w:r>
          </w:p>
        </w:tc>
        <w:tc>
          <w:tcPr>
            <w:tcW w:w="992" w:type="dxa"/>
            <w:vAlign w:val="center"/>
          </w:tcPr>
          <w:p w14:paraId="5E4780E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08. 04</w:t>
            </w:r>
          </w:p>
        </w:tc>
        <w:tc>
          <w:tcPr>
            <w:tcW w:w="5812" w:type="dxa"/>
            <w:vAlign w:val="center"/>
          </w:tcPr>
          <w:p w14:paraId="782860A0" w14:textId="77777777" w:rsidR="004179DF" w:rsidRPr="004179DF" w:rsidRDefault="004179DF" w:rsidP="004179DF">
            <w:pPr>
              <w:autoSpaceDE w:val="0"/>
              <w:autoSpaceDN w:val="0"/>
              <w:adjustRightInd w:val="0"/>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 Г. Гамзатов. Стихотворение «Журавли». Тематика стихотворения.</w:t>
            </w:r>
          </w:p>
        </w:tc>
        <w:tc>
          <w:tcPr>
            <w:tcW w:w="850" w:type="dxa"/>
            <w:tcBorders>
              <w:top w:val="single" w:sz="4" w:space="0" w:color="auto"/>
              <w:left w:val="single" w:sz="4" w:space="0" w:color="auto"/>
              <w:bottom w:val="single" w:sz="4" w:space="0" w:color="auto"/>
              <w:right w:val="single" w:sz="4" w:space="0" w:color="auto"/>
            </w:tcBorders>
          </w:tcPr>
          <w:p w14:paraId="400FC40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488C98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12E994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83.</w:t>
            </w:r>
          </w:p>
        </w:tc>
        <w:tc>
          <w:tcPr>
            <w:tcW w:w="2552" w:type="dxa"/>
            <w:tcBorders>
              <w:top w:val="single" w:sz="4" w:space="0" w:color="auto"/>
              <w:left w:val="single" w:sz="4" w:space="0" w:color="auto"/>
              <w:bottom w:val="single" w:sz="4" w:space="0" w:color="auto"/>
              <w:right w:val="single" w:sz="4" w:space="0" w:color="auto"/>
            </w:tcBorders>
          </w:tcPr>
          <w:p w14:paraId="73BB2CB4"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М. Карим</w:t>
            </w:r>
          </w:p>
          <w:p w14:paraId="6EAEF584"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p>
        </w:tc>
        <w:tc>
          <w:tcPr>
            <w:tcW w:w="992" w:type="dxa"/>
            <w:vAlign w:val="center"/>
          </w:tcPr>
          <w:p w14:paraId="490DC58F"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12. 04</w:t>
            </w:r>
          </w:p>
        </w:tc>
        <w:tc>
          <w:tcPr>
            <w:tcW w:w="5812" w:type="dxa"/>
            <w:vAlign w:val="center"/>
          </w:tcPr>
          <w:p w14:paraId="3060DB7D"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М. Карим. Стихотворение «Эту песню мать мне пела». Тематика стихотворений.</w:t>
            </w:r>
          </w:p>
        </w:tc>
        <w:tc>
          <w:tcPr>
            <w:tcW w:w="850" w:type="dxa"/>
            <w:tcBorders>
              <w:top w:val="single" w:sz="4" w:space="0" w:color="auto"/>
              <w:left w:val="single" w:sz="4" w:space="0" w:color="auto"/>
              <w:bottom w:val="single" w:sz="4" w:space="0" w:color="auto"/>
              <w:right w:val="single" w:sz="4" w:space="0" w:color="auto"/>
            </w:tcBorders>
          </w:tcPr>
          <w:p w14:paraId="0ED10A6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FB4B01E"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0EA88ED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84.</w:t>
            </w:r>
          </w:p>
        </w:tc>
        <w:tc>
          <w:tcPr>
            <w:tcW w:w="2552" w:type="dxa"/>
            <w:tcBorders>
              <w:top w:val="single" w:sz="4" w:space="0" w:color="auto"/>
              <w:left w:val="single" w:sz="4" w:space="0" w:color="auto"/>
              <w:bottom w:val="single" w:sz="4" w:space="0" w:color="auto"/>
              <w:right w:val="single" w:sz="4" w:space="0" w:color="auto"/>
            </w:tcBorders>
          </w:tcPr>
          <w:p w14:paraId="737CDAE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7E668A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14. 04</w:t>
            </w:r>
          </w:p>
        </w:tc>
        <w:tc>
          <w:tcPr>
            <w:tcW w:w="5812" w:type="dxa"/>
            <w:vAlign w:val="center"/>
          </w:tcPr>
          <w:p w14:paraId="7D4959AE"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Резервный урок. Образ лирического героя в стихотворениях Р. Г. Гамзатова и М. Карима.</w:t>
            </w:r>
          </w:p>
        </w:tc>
        <w:tc>
          <w:tcPr>
            <w:tcW w:w="850" w:type="dxa"/>
            <w:tcBorders>
              <w:top w:val="single" w:sz="4" w:space="0" w:color="auto"/>
              <w:left w:val="single" w:sz="4" w:space="0" w:color="auto"/>
              <w:bottom w:val="single" w:sz="4" w:space="0" w:color="auto"/>
              <w:right w:val="single" w:sz="4" w:space="0" w:color="auto"/>
            </w:tcBorders>
          </w:tcPr>
          <w:p w14:paraId="02025CF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80B2317"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1D5409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85.</w:t>
            </w:r>
          </w:p>
        </w:tc>
        <w:tc>
          <w:tcPr>
            <w:tcW w:w="2552" w:type="dxa"/>
            <w:tcBorders>
              <w:top w:val="single" w:sz="4" w:space="0" w:color="auto"/>
              <w:left w:val="single" w:sz="4" w:space="0" w:color="auto"/>
              <w:bottom w:val="single" w:sz="4" w:space="0" w:color="auto"/>
              <w:right w:val="single" w:sz="4" w:space="0" w:color="auto"/>
            </w:tcBorders>
          </w:tcPr>
          <w:p w14:paraId="2D1B116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Times New Roman"/>
                <w:b/>
                <w:bCs/>
                <w:sz w:val="24"/>
                <w:szCs w:val="24"/>
              </w:rPr>
              <w:t>Зарубежная литература</w:t>
            </w:r>
          </w:p>
          <w:p w14:paraId="0278947D"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Х. К. Андерсен</w:t>
            </w:r>
          </w:p>
          <w:p w14:paraId="66E5259F"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(16+2 ч.)</w:t>
            </w:r>
          </w:p>
        </w:tc>
        <w:tc>
          <w:tcPr>
            <w:tcW w:w="992" w:type="dxa"/>
            <w:vAlign w:val="center"/>
          </w:tcPr>
          <w:p w14:paraId="7FE1370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15. 04</w:t>
            </w:r>
          </w:p>
        </w:tc>
        <w:tc>
          <w:tcPr>
            <w:tcW w:w="5812" w:type="dxa"/>
            <w:vAlign w:val="center"/>
          </w:tcPr>
          <w:p w14:paraId="7E08F875"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Х. К. Андерсен. Сказка «Снежная королева». Тема, идея сказки. Победа добра над злом.</w:t>
            </w:r>
          </w:p>
        </w:tc>
        <w:tc>
          <w:tcPr>
            <w:tcW w:w="850" w:type="dxa"/>
            <w:tcBorders>
              <w:top w:val="single" w:sz="4" w:space="0" w:color="auto"/>
              <w:left w:val="single" w:sz="4" w:space="0" w:color="auto"/>
              <w:bottom w:val="single" w:sz="4" w:space="0" w:color="auto"/>
              <w:right w:val="single" w:sz="4" w:space="0" w:color="auto"/>
            </w:tcBorders>
          </w:tcPr>
          <w:p w14:paraId="39309684"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2126A13"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E4DFAB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86.</w:t>
            </w:r>
          </w:p>
        </w:tc>
        <w:tc>
          <w:tcPr>
            <w:tcW w:w="2552" w:type="dxa"/>
            <w:tcBorders>
              <w:top w:val="single" w:sz="4" w:space="0" w:color="auto"/>
              <w:left w:val="single" w:sz="4" w:space="0" w:color="auto"/>
              <w:bottom w:val="single" w:sz="4" w:space="0" w:color="auto"/>
              <w:right w:val="single" w:sz="4" w:space="0" w:color="auto"/>
            </w:tcBorders>
          </w:tcPr>
          <w:p w14:paraId="1098957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8AA3B9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19. 04</w:t>
            </w:r>
          </w:p>
        </w:tc>
        <w:tc>
          <w:tcPr>
            <w:tcW w:w="5812" w:type="dxa"/>
            <w:vAlign w:val="center"/>
          </w:tcPr>
          <w:p w14:paraId="45BBD489"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Х. К. Андерсен. Сказка «Снежная королева»: красота внутренняя и внешняя. Образы. Авторская позиция.</w:t>
            </w:r>
          </w:p>
        </w:tc>
        <w:tc>
          <w:tcPr>
            <w:tcW w:w="850" w:type="dxa"/>
            <w:tcBorders>
              <w:top w:val="single" w:sz="4" w:space="0" w:color="auto"/>
              <w:left w:val="single" w:sz="4" w:space="0" w:color="auto"/>
              <w:bottom w:val="single" w:sz="4" w:space="0" w:color="auto"/>
              <w:right w:val="single" w:sz="4" w:space="0" w:color="auto"/>
            </w:tcBorders>
          </w:tcPr>
          <w:p w14:paraId="51D561B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A3AE454"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77BFE0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87.</w:t>
            </w:r>
          </w:p>
        </w:tc>
        <w:tc>
          <w:tcPr>
            <w:tcW w:w="2552" w:type="dxa"/>
            <w:tcBorders>
              <w:top w:val="single" w:sz="4" w:space="0" w:color="auto"/>
              <w:left w:val="single" w:sz="4" w:space="0" w:color="auto"/>
              <w:bottom w:val="single" w:sz="4" w:space="0" w:color="auto"/>
              <w:right w:val="single" w:sz="4" w:space="0" w:color="auto"/>
            </w:tcBorders>
          </w:tcPr>
          <w:p w14:paraId="0ACDCD1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4425EE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21. 04</w:t>
            </w:r>
          </w:p>
        </w:tc>
        <w:tc>
          <w:tcPr>
            <w:tcW w:w="5812" w:type="dxa"/>
            <w:vAlign w:val="center"/>
          </w:tcPr>
          <w:p w14:paraId="513E7796"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Развитие речи. Любимая сказка Х. К. Андерсена.</w:t>
            </w:r>
          </w:p>
          <w:p w14:paraId="647EA8E1"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A21B57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185373D"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3056456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88.</w:t>
            </w:r>
          </w:p>
        </w:tc>
        <w:tc>
          <w:tcPr>
            <w:tcW w:w="2552" w:type="dxa"/>
            <w:tcBorders>
              <w:top w:val="single" w:sz="4" w:space="0" w:color="auto"/>
              <w:left w:val="single" w:sz="4" w:space="0" w:color="auto"/>
              <w:bottom w:val="single" w:sz="4" w:space="0" w:color="auto"/>
              <w:right w:val="single" w:sz="4" w:space="0" w:color="auto"/>
            </w:tcBorders>
          </w:tcPr>
          <w:p w14:paraId="78B166EB"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Зарубежная сказочная проза</w:t>
            </w:r>
          </w:p>
          <w:p w14:paraId="48C631CB"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Л. Кэрролл</w:t>
            </w:r>
          </w:p>
        </w:tc>
        <w:tc>
          <w:tcPr>
            <w:tcW w:w="992" w:type="dxa"/>
            <w:vAlign w:val="center"/>
          </w:tcPr>
          <w:p w14:paraId="76710C4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22. 04</w:t>
            </w:r>
          </w:p>
        </w:tc>
        <w:tc>
          <w:tcPr>
            <w:tcW w:w="5812" w:type="dxa"/>
            <w:vAlign w:val="center"/>
          </w:tcPr>
          <w:p w14:paraId="69F16106"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Кэрролл. «Алиса в Стране Чудес» (главы). Герои и мотивы.</w:t>
            </w:r>
          </w:p>
        </w:tc>
        <w:tc>
          <w:tcPr>
            <w:tcW w:w="850" w:type="dxa"/>
            <w:tcBorders>
              <w:top w:val="single" w:sz="4" w:space="0" w:color="auto"/>
              <w:left w:val="single" w:sz="4" w:space="0" w:color="auto"/>
              <w:bottom w:val="single" w:sz="4" w:space="0" w:color="auto"/>
              <w:right w:val="single" w:sz="4" w:space="0" w:color="auto"/>
            </w:tcBorders>
          </w:tcPr>
          <w:p w14:paraId="6C2423F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C1C3FA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EA4FE1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89.</w:t>
            </w:r>
          </w:p>
        </w:tc>
        <w:tc>
          <w:tcPr>
            <w:tcW w:w="2552" w:type="dxa"/>
            <w:tcBorders>
              <w:top w:val="single" w:sz="4" w:space="0" w:color="auto"/>
              <w:left w:val="single" w:sz="4" w:space="0" w:color="auto"/>
              <w:bottom w:val="single" w:sz="4" w:space="0" w:color="auto"/>
              <w:right w:val="single" w:sz="4" w:space="0" w:color="auto"/>
            </w:tcBorders>
          </w:tcPr>
          <w:p w14:paraId="0AB4BDE2"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52E52E7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26. 04</w:t>
            </w:r>
          </w:p>
        </w:tc>
        <w:tc>
          <w:tcPr>
            <w:tcW w:w="5812" w:type="dxa"/>
            <w:vAlign w:val="center"/>
          </w:tcPr>
          <w:p w14:paraId="3D33666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Л. Кэрролл. «Алиса в Стране Чудес» (главы). Стиль и язык, художественные приемы.</w:t>
            </w:r>
          </w:p>
        </w:tc>
        <w:tc>
          <w:tcPr>
            <w:tcW w:w="850" w:type="dxa"/>
            <w:tcBorders>
              <w:top w:val="single" w:sz="4" w:space="0" w:color="auto"/>
              <w:left w:val="single" w:sz="4" w:space="0" w:color="auto"/>
              <w:bottom w:val="single" w:sz="4" w:space="0" w:color="auto"/>
              <w:right w:val="single" w:sz="4" w:space="0" w:color="auto"/>
            </w:tcBorders>
          </w:tcPr>
          <w:p w14:paraId="77EBCCC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9E4EFBE"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2C263E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90.</w:t>
            </w:r>
          </w:p>
        </w:tc>
        <w:tc>
          <w:tcPr>
            <w:tcW w:w="2552" w:type="dxa"/>
            <w:tcBorders>
              <w:top w:val="single" w:sz="4" w:space="0" w:color="auto"/>
              <w:left w:val="single" w:sz="4" w:space="0" w:color="auto"/>
              <w:bottom w:val="single" w:sz="4" w:space="0" w:color="auto"/>
              <w:right w:val="single" w:sz="4" w:space="0" w:color="auto"/>
            </w:tcBorders>
          </w:tcPr>
          <w:p w14:paraId="067F48EC"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5C1D3B7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28. 04</w:t>
            </w:r>
          </w:p>
        </w:tc>
        <w:tc>
          <w:tcPr>
            <w:tcW w:w="5812" w:type="dxa"/>
            <w:vAlign w:val="center"/>
          </w:tcPr>
          <w:p w14:paraId="687EDA68"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Резервный урок. Художественный мир литературной сказки. Итоговый урок.</w:t>
            </w:r>
          </w:p>
        </w:tc>
        <w:tc>
          <w:tcPr>
            <w:tcW w:w="850" w:type="dxa"/>
            <w:tcBorders>
              <w:top w:val="single" w:sz="4" w:space="0" w:color="auto"/>
              <w:left w:val="single" w:sz="4" w:space="0" w:color="auto"/>
              <w:bottom w:val="single" w:sz="4" w:space="0" w:color="auto"/>
              <w:right w:val="single" w:sz="4" w:space="0" w:color="auto"/>
            </w:tcBorders>
          </w:tcPr>
          <w:p w14:paraId="658DBEF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C05520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ECDFAD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91.</w:t>
            </w:r>
          </w:p>
        </w:tc>
        <w:tc>
          <w:tcPr>
            <w:tcW w:w="2552" w:type="dxa"/>
            <w:tcBorders>
              <w:top w:val="single" w:sz="4" w:space="0" w:color="auto"/>
              <w:left w:val="single" w:sz="4" w:space="0" w:color="auto"/>
              <w:bottom w:val="single" w:sz="4" w:space="0" w:color="auto"/>
              <w:right w:val="single" w:sz="4" w:space="0" w:color="auto"/>
            </w:tcBorders>
          </w:tcPr>
          <w:p w14:paraId="2F1D6B31"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Зарубежная проза о детях и подростках</w:t>
            </w:r>
          </w:p>
          <w:p w14:paraId="16A6032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М. Твен</w:t>
            </w:r>
          </w:p>
        </w:tc>
        <w:tc>
          <w:tcPr>
            <w:tcW w:w="992" w:type="dxa"/>
            <w:vAlign w:val="center"/>
          </w:tcPr>
          <w:p w14:paraId="79D3CC8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29. 04</w:t>
            </w:r>
          </w:p>
        </w:tc>
        <w:tc>
          <w:tcPr>
            <w:tcW w:w="5812" w:type="dxa"/>
            <w:vAlign w:val="center"/>
          </w:tcPr>
          <w:p w14:paraId="4D5A3D52"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М. Твен. «Приключения Тома Сойера» (главы). Тема, идея, проблематика.</w:t>
            </w:r>
          </w:p>
        </w:tc>
        <w:tc>
          <w:tcPr>
            <w:tcW w:w="850" w:type="dxa"/>
            <w:tcBorders>
              <w:top w:val="single" w:sz="4" w:space="0" w:color="auto"/>
              <w:left w:val="single" w:sz="4" w:space="0" w:color="auto"/>
              <w:bottom w:val="single" w:sz="4" w:space="0" w:color="auto"/>
              <w:right w:val="single" w:sz="4" w:space="0" w:color="auto"/>
            </w:tcBorders>
          </w:tcPr>
          <w:p w14:paraId="19EF4A6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20E0E1E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3292B90"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92.</w:t>
            </w:r>
          </w:p>
        </w:tc>
        <w:tc>
          <w:tcPr>
            <w:tcW w:w="2552" w:type="dxa"/>
            <w:tcBorders>
              <w:top w:val="single" w:sz="4" w:space="0" w:color="auto"/>
              <w:left w:val="single" w:sz="4" w:space="0" w:color="auto"/>
              <w:bottom w:val="single" w:sz="4" w:space="0" w:color="auto"/>
              <w:right w:val="single" w:sz="4" w:space="0" w:color="auto"/>
            </w:tcBorders>
          </w:tcPr>
          <w:p w14:paraId="1D791CA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A4D681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03. 05</w:t>
            </w:r>
          </w:p>
        </w:tc>
        <w:tc>
          <w:tcPr>
            <w:tcW w:w="5812" w:type="dxa"/>
            <w:vAlign w:val="center"/>
          </w:tcPr>
          <w:p w14:paraId="169E4ADD"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Марк Твен. «Приключения Тома Сойера». Тематика произведения. Сюжет. Система персонажей. Образ главного героя.</w:t>
            </w:r>
          </w:p>
        </w:tc>
        <w:tc>
          <w:tcPr>
            <w:tcW w:w="850" w:type="dxa"/>
            <w:tcBorders>
              <w:top w:val="single" w:sz="4" w:space="0" w:color="auto"/>
              <w:left w:val="single" w:sz="4" w:space="0" w:color="auto"/>
              <w:bottom w:val="single" w:sz="4" w:space="0" w:color="auto"/>
              <w:right w:val="single" w:sz="4" w:space="0" w:color="auto"/>
            </w:tcBorders>
          </w:tcPr>
          <w:p w14:paraId="51AACF5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D72AD1B"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E47DFB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93.</w:t>
            </w:r>
          </w:p>
        </w:tc>
        <w:tc>
          <w:tcPr>
            <w:tcW w:w="2552" w:type="dxa"/>
            <w:tcBorders>
              <w:top w:val="single" w:sz="4" w:space="0" w:color="auto"/>
              <w:left w:val="single" w:sz="4" w:space="0" w:color="auto"/>
              <w:bottom w:val="single" w:sz="4" w:space="0" w:color="auto"/>
              <w:right w:val="single" w:sz="4" w:space="0" w:color="auto"/>
            </w:tcBorders>
          </w:tcPr>
          <w:p w14:paraId="565F610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241A1DB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05. 05</w:t>
            </w:r>
          </w:p>
        </w:tc>
        <w:tc>
          <w:tcPr>
            <w:tcW w:w="5812" w:type="dxa"/>
            <w:vAlign w:val="center"/>
          </w:tcPr>
          <w:p w14:paraId="18F1C21B"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Развитие речи. Марк Твен. «Приключения Тома Сойера»: дружба героев.</w:t>
            </w:r>
          </w:p>
        </w:tc>
        <w:tc>
          <w:tcPr>
            <w:tcW w:w="850" w:type="dxa"/>
            <w:tcBorders>
              <w:top w:val="single" w:sz="4" w:space="0" w:color="auto"/>
              <w:left w:val="single" w:sz="4" w:space="0" w:color="auto"/>
              <w:bottom w:val="single" w:sz="4" w:space="0" w:color="auto"/>
              <w:right w:val="single" w:sz="4" w:space="0" w:color="auto"/>
            </w:tcBorders>
          </w:tcPr>
          <w:p w14:paraId="0DB03F2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043821D9"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367AFA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94.</w:t>
            </w:r>
          </w:p>
        </w:tc>
        <w:tc>
          <w:tcPr>
            <w:tcW w:w="2552" w:type="dxa"/>
            <w:tcBorders>
              <w:top w:val="single" w:sz="4" w:space="0" w:color="auto"/>
              <w:left w:val="single" w:sz="4" w:space="0" w:color="auto"/>
              <w:bottom w:val="single" w:sz="4" w:space="0" w:color="auto"/>
              <w:right w:val="single" w:sz="4" w:space="0" w:color="auto"/>
            </w:tcBorders>
          </w:tcPr>
          <w:p w14:paraId="6BCAD1D7"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Дж. Лондон</w:t>
            </w:r>
          </w:p>
        </w:tc>
        <w:tc>
          <w:tcPr>
            <w:tcW w:w="992" w:type="dxa"/>
            <w:vAlign w:val="center"/>
          </w:tcPr>
          <w:p w14:paraId="5EE1113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06. 05</w:t>
            </w:r>
          </w:p>
        </w:tc>
        <w:tc>
          <w:tcPr>
            <w:tcW w:w="5812" w:type="dxa"/>
            <w:vAlign w:val="center"/>
          </w:tcPr>
          <w:p w14:paraId="7B5EBC1A"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Дж. Лондон «Сказание о Кише». Тема, идея, проблематика.</w:t>
            </w:r>
          </w:p>
        </w:tc>
        <w:tc>
          <w:tcPr>
            <w:tcW w:w="850" w:type="dxa"/>
            <w:tcBorders>
              <w:top w:val="single" w:sz="4" w:space="0" w:color="auto"/>
              <w:left w:val="single" w:sz="4" w:space="0" w:color="auto"/>
              <w:bottom w:val="single" w:sz="4" w:space="0" w:color="auto"/>
              <w:right w:val="single" w:sz="4" w:space="0" w:color="auto"/>
            </w:tcBorders>
          </w:tcPr>
          <w:p w14:paraId="7C63301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044AE43"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7877265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95.</w:t>
            </w:r>
          </w:p>
        </w:tc>
        <w:tc>
          <w:tcPr>
            <w:tcW w:w="2552" w:type="dxa"/>
            <w:tcBorders>
              <w:top w:val="single" w:sz="4" w:space="0" w:color="auto"/>
              <w:left w:val="single" w:sz="4" w:space="0" w:color="auto"/>
              <w:bottom w:val="single" w:sz="4" w:space="0" w:color="auto"/>
              <w:right w:val="single" w:sz="4" w:space="0" w:color="auto"/>
            </w:tcBorders>
          </w:tcPr>
          <w:p w14:paraId="0E06033D"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17B700E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10. 05</w:t>
            </w:r>
          </w:p>
        </w:tc>
        <w:tc>
          <w:tcPr>
            <w:tcW w:w="5812" w:type="dxa"/>
            <w:vAlign w:val="center"/>
          </w:tcPr>
          <w:p w14:paraId="62AB155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Дж. Лондон «Сказание о Кише». Тематика произведения. Сюжет. Система персонажей. Образ главного героя.</w:t>
            </w:r>
          </w:p>
        </w:tc>
        <w:tc>
          <w:tcPr>
            <w:tcW w:w="850" w:type="dxa"/>
            <w:tcBorders>
              <w:top w:val="single" w:sz="4" w:space="0" w:color="auto"/>
              <w:left w:val="single" w:sz="4" w:space="0" w:color="auto"/>
              <w:bottom w:val="single" w:sz="4" w:space="0" w:color="auto"/>
              <w:right w:val="single" w:sz="4" w:space="0" w:color="auto"/>
            </w:tcBorders>
          </w:tcPr>
          <w:p w14:paraId="585E2F2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3E18645"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55DDFCC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lastRenderedPageBreak/>
              <w:t>96.</w:t>
            </w:r>
          </w:p>
        </w:tc>
        <w:tc>
          <w:tcPr>
            <w:tcW w:w="2552" w:type="dxa"/>
            <w:tcBorders>
              <w:top w:val="single" w:sz="4" w:space="0" w:color="auto"/>
              <w:left w:val="single" w:sz="4" w:space="0" w:color="auto"/>
              <w:bottom w:val="single" w:sz="4" w:space="0" w:color="auto"/>
              <w:right w:val="single" w:sz="4" w:space="0" w:color="auto"/>
            </w:tcBorders>
          </w:tcPr>
          <w:p w14:paraId="40385B14"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4D0AEBD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12. 05</w:t>
            </w:r>
          </w:p>
        </w:tc>
        <w:tc>
          <w:tcPr>
            <w:tcW w:w="5812" w:type="dxa"/>
            <w:vAlign w:val="center"/>
          </w:tcPr>
          <w:p w14:paraId="3706DF04"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b/>
                <w:bCs/>
                <w:color w:val="000000"/>
                <w:sz w:val="24"/>
                <w:szCs w:val="24"/>
              </w:rPr>
              <w:t>Итоговая контрольная работа.</w:t>
            </w:r>
            <w:r w:rsidRPr="004179DF">
              <w:rPr>
                <w:rFonts w:ascii="Times New Roman" w:eastAsia="Calibri" w:hAnsi="Times New Roman" w:cs="Arial"/>
                <w:color w:val="000000"/>
                <w:sz w:val="24"/>
                <w:szCs w:val="24"/>
              </w:rPr>
              <w:t xml:space="preserve"> Образы детства в литературных произведениях.</w:t>
            </w:r>
          </w:p>
        </w:tc>
        <w:tc>
          <w:tcPr>
            <w:tcW w:w="850" w:type="dxa"/>
            <w:tcBorders>
              <w:top w:val="single" w:sz="4" w:space="0" w:color="auto"/>
              <w:left w:val="single" w:sz="4" w:space="0" w:color="auto"/>
              <w:bottom w:val="single" w:sz="4" w:space="0" w:color="auto"/>
              <w:right w:val="single" w:sz="4" w:space="0" w:color="auto"/>
            </w:tcBorders>
          </w:tcPr>
          <w:p w14:paraId="1DA6679C"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8C9D16C"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DE8BA31"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97.</w:t>
            </w:r>
          </w:p>
        </w:tc>
        <w:tc>
          <w:tcPr>
            <w:tcW w:w="2552" w:type="dxa"/>
            <w:tcBorders>
              <w:top w:val="single" w:sz="4" w:space="0" w:color="auto"/>
              <w:left w:val="single" w:sz="4" w:space="0" w:color="auto"/>
              <w:bottom w:val="single" w:sz="4" w:space="0" w:color="auto"/>
              <w:right w:val="single" w:sz="4" w:space="0" w:color="auto"/>
            </w:tcBorders>
          </w:tcPr>
          <w:p w14:paraId="743BBB52"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Зарубежная приключенческая проза</w:t>
            </w:r>
          </w:p>
          <w:p w14:paraId="328E2A9B"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Р. Л. Стивенсон</w:t>
            </w:r>
          </w:p>
        </w:tc>
        <w:tc>
          <w:tcPr>
            <w:tcW w:w="992" w:type="dxa"/>
            <w:vAlign w:val="center"/>
          </w:tcPr>
          <w:p w14:paraId="130552DB"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13. 05</w:t>
            </w:r>
          </w:p>
        </w:tc>
        <w:tc>
          <w:tcPr>
            <w:tcW w:w="5812" w:type="dxa"/>
            <w:vAlign w:val="center"/>
          </w:tcPr>
          <w:p w14:paraId="4E48472B"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 xml:space="preserve"> Р. Л. Стивенсон «Остров сокровищ». Обзор по зарубежной приключенческой прозе. Тема и сюжет произведения.</w:t>
            </w:r>
          </w:p>
        </w:tc>
        <w:tc>
          <w:tcPr>
            <w:tcW w:w="850" w:type="dxa"/>
            <w:tcBorders>
              <w:top w:val="single" w:sz="4" w:space="0" w:color="auto"/>
              <w:left w:val="single" w:sz="4" w:space="0" w:color="auto"/>
              <w:bottom w:val="single" w:sz="4" w:space="0" w:color="auto"/>
              <w:right w:val="single" w:sz="4" w:space="0" w:color="auto"/>
            </w:tcBorders>
          </w:tcPr>
          <w:p w14:paraId="45DF0B8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3F3AD05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1173E97D"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98.</w:t>
            </w:r>
          </w:p>
        </w:tc>
        <w:tc>
          <w:tcPr>
            <w:tcW w:w="2552" w:type="dxa"/>
            <w:tcBorders>
              <w:top w:val="single" w:sz="4" w:space="0" w:color="auto"/>
              <w:left w:val="single" w:sz="4" w:space="0" w:color="auto"/>
              <w:bottom w:val="single" w:sz="4" w:space="0" w:color="auto"/>
              <w:right w:val="single" w:sz="4" w:space="0" w:color="auto"/>
            </w:tcBorders>
          </w:tcPr>
          <w:p w14:paraId="26D11E4E"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F844B2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17. 05</w:t>
            </w:r>
          </w:p>
        </w:tc>
        <w:tc>
          <w:tcPr>
            <w:tcW w:w="5812" w:type="dxa"/>
            <w:vAlign w:val="center"/>
          </w:tcPr>
          <w:p w14:paraId="51443FE8"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 Л. Стивенсон. «Остров сокровищ». Образ главного героя. Обзорный урок.</w:t>
            </w:r>
          </w:p>
        </w:tc>
        <w:tc>
          <w:tcPr>
            <w:tcW w:w="850" w:type="dxa"/>
            <w:tcBorders>
              <w:top w:val="single" w:sz="4" w:space="0" w:color="auto"/>
              <w:left w:val="single" w:sz="4" w:space="0" w:color="auto"/>
              <w:bottom w:val="single" w:sz="4" w:space="0" w:color="auto"/>
              <w:right w:val="single" w:sz="4" w:space="0" w:color="auto"/>
            </w:tcBorders>
          </w:tcPr>
          <w:p w14:paraId="42548338"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74AB261F"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4E566627"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99.</w:t>
            </w:r>
          </w:p>
        </w:tc>
        <w:tc>
          <w:tcPr>
            <w:tcW w:w="2552" w:type="dxa"/>
            <w:tcBorders>
              <w:top w:val="single" w:sz="4" w:space="0" w:color="auto"/>
              <w:left w:val="single" w:sz="4" w:space="0" w:color="auto"/>
              <w:bottom w:val="single" w:sz="4" w:space="0" w:color="auto"/>
              <w:right w:val="single" w:sz="4" w:space="0" w:color="auto"/>
            </w:tcBorders>
          </w:tcPr>
          <w:p w14:paraId="6399BEE2"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 xml:space="preserve">Зарубежная проза </w:t>
            </w:r>
          </w:p>
          <w:p w14:paraId="1C3CC057" w14:textId="77777777" w:rsidR="004179DF" w:rsidRPr="004179DF" w:rsidRDefault="004179DF" w:rsidP="004179DF">
            <w:pPr>
              <w:autoSpaceDE w:val="0"/>
              <w:autoSpaceDN w:val="0"/>
              <w:adjustRightInd w:val="0"/>
              <w:spacing w:line="264" w:lineRule="auto"/>
              <w:jc w:val="center"/>
              <w:rPr>
                <w:rFonts w:ascii="Times New Roman" w:eastAsia="Calibri" w:hAnsi="Times New Roman" w:cs="Arial"/>
                <w:b/>
                <w:bCs/>
                <w:color w:val="000000"/>
                <w:sz w:val="24"/>
                <w:szCs w:val="24"/>
              </w:rPr>
            </w:pPr>
            <w:r w:rsidRPr="004179DF">
              <w:rPr>
                <w:rFonts w:ascii="Times New Roman" w:eastAsia="Calibri" w:hAnsi="Times New Roman" w:cs="Arial"/>
                <w:b/>
                <w:bCs/>
                <w:color w:val="000000"/>
                <w:sz w:val="24"/>
                <w:szCs w:val="24"/>
              </w:rPr>
              <w:t>о животных</w:t>
            </w:r>
          </w:p>
          <w:p w14:paraId="61AB941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Э. Сетон-Томпсон</w:t>
            </w:r>
          </w:p>
        </w:tc>
        <w:tc>
          <w:tcPr>
            <w:tcW w:w="992" w:type="dxa"/>
            <w:vAlign w:val="center"/>
          </w:tcPr>
          <w:p w14:paraId="0E5CD89A"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19. 05</w:t>
            </w:r>
          </w:p>
        </w:tc>
        <w:tc>
          <w:tcPr>
            <w:tcW w:w="5812" w:type="dxa"/>
            <w:vAlign w:val="center"/>
          </w:tcPr>
          <w:p w14:paraId="1AEE3FCC"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Э. Сетон-Томпсон «Арно». Тематика, проблематика произведения.</w:t>
            </w:r>
          </w:p>
        </w:tc>
        <w:tc>
          <w:tcPr>
            <w:tcW w:w="850" w:type="dxa"/>
            <w:tcBorders>
              <w:top w:val="single" w:sz="4" w:space="0" w:color="auto"/>
              <w:left w:val="single" w:sz="4" w:space="0" w:color="auto"/>
              <w:bottom w:val="single" w:sz="4" w:space="0" w:color="auto"/>
              <w:right w:val="single" w:sz="4" w:space="0" w:color="auto"/>
            </w:tcBorders>
          </w:tcPr>
          <w:p w14:paraId="41124343"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C70ADB2"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4E269B9"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100.</w:t>
            </w:r>
          </w:p>
        </w:tc>
        <w:tc>
          <w:tcPr>
            <w:tcW w:w="2552" w:type="dxa"/>
            <w:tcBorders>
              <w:top w:val="single" w:sz="4" w:space="0" w:color="auto"/>
              <w:left w:val="single" w:sz="4" w:space="0" w:color="auto"/>
              <w:bottom w:val="single" w:sz="4" w:space="0" w:color="auto"/>
              <w:right w:val="single" w:sz="4" w:space="0" w:color="auto"/>
            </w:tcBorders>
          </w:tcPr>
          <w:p w14:paraId="5CFEBECA"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33EA2A6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sz w:val="24"/>
                <w:szCs w:val="24"/>
              </w:rPr>
              <w:t>20. 05</w:t>
            </w:r>
          </w:p>
        </w:tc>
        <w:tc>
          <w:tcPr>
            <w:tcW w:w="5812" w:type="dxa"/>
            <w:vAlign w:val="center"/>
          </w:tcPr>
          <w:p w14:paraId="39692475"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Э. Сетон-Томпсон «Арно». Герои и их поступки.</w:t>
            </w:r>
          </w:p>
          <w:p w14:paraId="11A86616"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4611BB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40F71188"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29C44F5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101.</w:t>
            </w:r>
          </w:p>
        </w:tc>
        <w:tc>
          <w:tcPr>
            <w:tcW w:w="2552" w:type="dxa"/>
            <w:tcBorders>
              <w:top w:val="single" w:sz="4" w:space="0" w:color="auto"/>
              <w:left w:val="single" w:sz="4" w:space="0" w:color="auto"/>
              <w:bottom w:val="single" w:sz="4" w:space="0" w:color="auto"/>
              <w:right w:val="single" w:sz="4" w:space="0" w:color="auto"/>
            </w:tcBorders>
          </w:tcPr>
          <w:p w14:paraId="6B23C578"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r w:rsidRPr="004179DF">
              <w:rPr>
                <w:rFonts w:ascii="Times New Roman" w:eastAsia="Calibri" w:hAnsi="Times New Roman" w:cs="Arial"/>
                <w:b/>
                <w:bCs/>
                <w:color w:val="000000"/>
                <w:sz w:val="24"/>
                <w:szCs w:val="24"/>
              </w:rPr>
              <w:t>Дж. Р. Киплинг</w:t>
            </w:r>
          </w:p>
        </w:tc>
        <w:tc>
          <w:tcPr>
            <w:tcW w:w="992" w:type="dxa"/>
            <w:vAlign w:val="center"/>
          </w:tcPr>
          <w:p w14:paraId="565B6DC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24. 05</w:t>
            </w:r>
          </w:p>
        </w:tc>
        <w:tc>
          <w:tcPr>
            <w:tcW w:w="5812" w:type="dxa"/>
            <w:vAlign w:val="center"/>
          </w:tcPr>
          <w:p w14:paraId="0C8F3567" w14:textId="77777777" w:rsidR="004179DF" w:rsidRPr="004179DF" w:rsidRDefault="004179DF" w:rsidP="004179DF">
            <w:pPr>
              <w:autoSpaceDE w:val="0"/>
              <w:autoSpaceDN w:val="0"/>
              <w:adjustRightInd w:val="0"/>
              <w:spacing w:line="264" w:lineRule="auto"/>
              <w:rPr>
                <w:rFonts w:ascii="Times New Roman" w:eastAsia="Calibri" w:hAnsi="Times New Roman" w:cs="Arial"/>
                <w:color w:val="000000"/>
                <w:sz w:val="24"/>
                <w:szCs w:val="24"/>
              </w:rPr>
            </w:pPr>
            <w:r w:rsidRPr="004179DF">
              <w:rPr>
                <w:rFonts w:ascii="Times New Roman" w:eastAsia="Calibri" w:hAnsi="Times New Roman" w:cs="Arial"/>
                <w:color w:val="000000"/>
                <w:sz w:val="24"/>
                <w:szCs w:val="24"/>
              </w:rPr>
              <w:t>Дж. Р. Киплинг. «Маугли». Тематика, проблематика произведения. Герои и их поступки.</w:t>
            </w:r>
          </w:p>
        </w:tc>
        <w:tc>
          <w:tcPr>
            <w:tcW w:w="850" w:type="dxa"/>
            <w:tcBorders>
              <w:top w:val="single" w:sz="4" w:space="0" w:color="auto"/>
              <w:left w:val="single" w:sz="4" w:space="0" w:color="auto"/>
              <w:bottom w:val="single" w:sz="4" w:space="0" w:color="auto"/>
              <w:right w:val="single" w:sz="4" w:space="0" w:color="auto"/>
            </w:tcBorders>
          </w:tcPr>
          <w:p w14:paraId="6D00562E"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r w:rsidR="004179DF" w:rsidRPr="004179DF" w14:paraId="17C41A10" w14:textId="77777777" w:rsidTr="00471E9B">
        <w:trPr>
          <w:trHeight w:val="77"/>
        </w:trPr>
        <w:tc>
          <w:tcPr>
            <w:tcW w:w="851" w:type="dxa"/>
            <w:tcBorders>
              <w:top w:val="single" w:sz="4" w:space="0" w:color="auto"/>
              <w:left w:val="single" w:sz="4" w:space="0" w:color="auto"/>
              <w:bottom w:val="single" w:sz="4" w:space="0" w:color="auto"/>
              <w:right w:val="single" w:sz="4" w:space="0" w:color="auto"/>
            </w:tcBorders>
          </w:tcPr>
          <w:p w14:paraId="61685AC2"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102.</w:t>
            </w:r>
          </w:p>
        </w:tc>
        <w:tc>
          <w:tcPr>
            <w:tcW w:w="2552" w:type="dxa"/>
            <w:tcBorders>
              <w:top w:val="single" w:sz="4" w:space="0" w:color="auto"/>
              <w:left w:val="single" w:sz="4" w:space="0" w:color="auto"/>
              <w:bottom w:val="single" w:sz="4" w:space="0" w:color="auto"/>
              <w:right w:val="single" w:sz="4" w:space="0" w:color="auto"/>
            </w:tcBorders>
          </w:tcPr>
          <w:p w14:paraId="7B6EA1D5" w14:textId="77777777" w:rsidR="004179DF" w:rsidRPr="004179DF" w:rsidRDefault="004179DF" w:rsidP="004179DF">
            <w:pPr>
              <w:autoSpaceDE w:val="0"/>
              <w:autoSpaceDN w:val="0"/>
              <w:adjustRightInd w:val="0"/>
              <w:spacing w:line="264" w:lineRule="auto"/>
              <w:jc w:val="center"/>
              <w:rPr>
                <w:rFonts w:ascii="Times New Roman" w:eastAsia="Calibri" w:hAnsi="Times New Roman" w:cs="Times New Roman"/>
                <w:b/>
                <w:bCs/>
                <w:sz w:val="24"/>
                <w:szCs w:val="24"/>
              </w:rPr>
            </w:pPr>
          </w:p>
        </w:tc>
        <w:tc>
          <w:tcPr>
            <w:tcW w:w="992" w:type="dxa"/>
            <w:vAlign w:val="center"/>
          </w:tcPr>
          <w:p w14:paraId="5E437505"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color w:val="000000"/>
                <w:sz w:val="24"/>
              </w:rPr>
              <w:t>26. 05</w:t>
            </w:r>
          </w:p>
        </w:tc>
        <w:tc>
          <w:tcPr>
            <w:tcW w:w="5812" w:type="dxa"/>
            <w:vAlign w:val="center"/>
          </w:tcPr>
          <w:p w14:paraId="5CED1868" w14:textId="77777777" w:rsidR="004179DF" w:rsidRPr="004179DF" w:rsidRDefault="004179DF" w:rsidP="004179DF">
            <w:pPr>
              <w:autoSpaceDE w:val="0"/>
              <w:autoSpaceDN w:val="0"/>
              <w:adjustRightInd w:val="0"/>
              <w:spacing w:line="264" w:lineRule="auto"/>
              <w:rPr>
                <w:rFonts w:ascii="Times New Roman" w:eastAsia="Calibri" w:hAnsi="Times New Roman" w:cs="Times New Roman"/>
                <w:sz w:val="24"/>
                <w:szCs w:val="24"/>
              </w:rPr>
            </w:pPr>
            <w:r w:rsidRPr="004179DF">
              <w:rPr>
                <w:rFonts w:ascii="Times New Roman" w:eastAsia="Calibri" w:hAnsi="Times New Roman" w:cs="Arial"/>
                <w:color w:val="000000"/>
                <w:sz w:val="24"/>
                <w:szCs w:val="24"/>
              </w:rPr>
              <w:t>Развитие речи. Итоговый урок. Результаты и планы на следующий год. Список рекомендуемой литературы.</w:t>
            </w:r>
          </w:p>
        </w:tc>
        <w:tc>
          <w:tcPr>
            <w:tcW w:w="850" w:type="dxa"/>
            <w:tcBorders>
              <w:top w:val="single" w:sz="4" w:space="0" w:color="auto"/>
              <w:left w:val="single" w:sz="4" w:space="0" w:color="auto"/>
              <w:bottom w:val="single" w:sz="4" w:space="0" w:color="auto"/>
              <w:right w:val="single" w:sz="4" w:space="0" w:color="auto"/>
            </w:tcBorders>
          </w:tcPr>
          <w:p w14:paraId="0ECE3496" w14:textId="77777777" w:rsidR="004179DF" w:rsidRPr="004179DF" w:rsidRDefault="004179DF" w:rsidP="004179DF">
            <w:pPr>
              <w:jc w:val="center"/>
              <w:rPr>
                <w:rFonts w:ascii="Times New Roman" w:eastAsia="Calibri" w:hAnsi="Times New Roman" w:cs="Times New Roman"/>
              </w:rPr>
            </w:pPr>
            <w:r w:rsidRPr="004179DF">
              <w:rPr>
                <w:rFonts w:ascii="Times New Roman" w:eastAsia="Calibri" w:hAnsi="Times New Roman" w:cs="Times New Roman"/>
              </w:rPr>
              <w:t>1</w:t>
            </w:r>
          </w:p>
        </w:tc>
      </w:tr>
    </w:tbl>
    <w:p w14:paraId="59289ACC" w14:textId="77777777" w:rsidR="004179DF" w:rsidRPr="004179DF" w:rsidRDefault="004179DF" w:rsidP="004179DF">
      <w:pPr>
        <w:spacing w:after="200" w:line="276" w:lineRule="auto"/>
        <w:rPr>
          <w:rFonts w:ascii="Calibri" w:eastAsia="Calibri" w:hAnsi="Calibri" w:cs="Times New Roman"/>
        </w:rPr>
      </w:pPr>
    </w:p>
    <w:p w14:paraId="05C76CCA" w14:textId="77777777" w:rsidR="004179DF" w:rsidRPr="004179DF" w:rsidRDefault="004179DF" w:rsidP="004179DF">
      <w:pPr>
        <w:spacing w:after="200" w:line="276" w:lineRule="auto"/>
        <w:rPr>
          <w:lang w:val="en-US"/>
        </w:rPr>
        <w:sectPr w:rsidR="004179DF" w:rsidRPr="004179DF" w:rsidSect="00E21C0E">
          <w:type w:val="continuous"/>
          <w:pgSz w:w="11906" w:h="16383"/>
          <w:pgMar w:top="850" w:right="1134" w:bottom="1701" w:left="1134" w:header="720" w:footer="720" w:gutter="0"/>
          <w:cols w:space="720"/>
        </w:sectPr>
      </w:pPr>
    </w:p>
    <w:p w14:paraId="4EA52B58" w14:textId="77777777" w:rsidR="004179DF" w:rsidRPr="004179DF" w:rsidRDefault="004179DF" w:rsidP="004179DF">
      <w:pPr>
        <w:spacing w:after="0" w:line="276" w:lineRule="auto"/>
      </w:pPr>
    </w:p>
    <w:p w14:paraId="6761750B" w14:textId="77777777" w:rsidR="004179DF" w:rsidRDefault="004179DF"/>
    <w:sectPr w:rsidR="004179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E7185"/>
    <w:multiLevelType w:val="multilevel"/>
    <w:tmpl w:val="98240E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66672"/>
    <w:multiLevelType w:val="multilevel"/>
    <w:tmpl w:val="F9DE8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E23F7"/>
    <w:multiLevelType w:val="multilevel"/>
    <w:tmpl w:val="CEC011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D35375"/>
    <w:multiLevelType w:val="multilevel"/>
    <w:tmpl w:val="F5CAEC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FB18C4"/>
    <w:multiLevelType w:val="multilevel"/>
    <w:tmpl w:val="B178B7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F850CB"/>
    <w:multiLevelType w:val="multilevel"/>
    <w:tmpl w:val="83F032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41228B"/>
    <w:multiLevelType w:val="multilevel"/>
    <w:tmpl w:val="DEE6D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172E0E"/>
    <w:multiLevelType w:val="multilevel"/>
    <w:tmpl w:val="275A29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792136"/>
    <w:multiLevelType w:val="multilevel"/>
    <w:tmpl w:val="7F902E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7E5CDE"/>
    <w:multiLevelType w:val="multilevel"/>
    <w:tmpl w:val="D00AB7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FC77FB"/>
    <w:multiLevelType w:val="multilevel"/>
    <w:tmpl w:val="61989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89076C"/>
    <w:multiLevelType w:val="multilevel"/>
    <w:tmpl w:val="C5585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E520F06"/>
    <w:multiLevelType w:val="multilevel"/>
    <w:tmpl w:val="0E44AC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3417B4"/>
    <w:multiLevelType w:val="multilevel"/>
    <w:tmpl w:val="0C626A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EE62BD"/>
    <w:multiLevelType w:val="multilevel"/>
    <w:tmpl w:val="6F962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0417C3"/>
    <w:multiLevelType w:val="multilevel"/>
    <w:tmpl w:val="7068A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175B75"/>
    <w:multiLevelType w:val="multilevel"/>
    <w:tmpl w:val="A582FA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1E0803"/>
    <w:multiLevelType w:val="multilevel"/>
    <w:tmpl w:val="2B4EB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843EF6"/>
    <w:multiLevelType w:val="multilevel"/>
    <w:tmpl w:val="4B58D0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1F7046"/>
    <w:multiLevelType w:val="multilevel"/>
    <w:tmpl w:val="DCE4D0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2E34F4B"/>
    <w:multiLevelType w:val="multilevel"/>
    <w:tmpl w:val="652E06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AD5E97"/>
    <w:multiLevelType w:val="multilevel"/>
    <w:tmpl w:val="0ADC0B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7C2F39"/>
    <w:multiLevelType w:val="multilevel"/>
    <w:tmpl w:val="97EA6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9"/>
  </w:num>
  <w:num w:numId="3">
    <w:abstractNumId w:val="14"/>
  </w:num>
  <w:num w:numId="4">
    <w:abstractNumId w:val="7"/>
  </w:num>
  <w:num w:numId="5">
    <w:abstractNumId w:val="6"/>
  </w:num>
  <w:num w:numId="6">
    <w:abstractNumId w:val="18"/>
  </w:num>
  <w:num w:numId="7">
    <w:abstractNumId w:val="1"/>
  </w:num>
  <w:num w:numId="8">
    <w:abstractNumId w:val="4"/>
  </w:num>
  <w:num w:numId="9">
    <w:abstractNumId w:val="8"/>
  </w:num>
  <w:num w:numId="10">
    <w:abstractNumId w:val="13"/>
  </w:num>
  <w:num w:numId="11">
    <w:abstractNumId w:val="9"/>
  </w:num>
  <w:num w:numId="12">
    <w:abstractNumId w:val="22"/>
  </w:num>
  <w:num w:numId="13">
    <w:abstractNumId w:val="20"/>
  </w:num>
  <w:num w:numId="14">
    <w:abstractNumId w:val="15"/>
  </w:num>
  <w:num w:numId="15">
    <w:abstractNumId w:val="0"/>
  </w:num>
  <w:num w:numId="16">
    <w:abstractNumId w:val="12"/>
  </w:num>
  <w:num w:numId="17">
    <w:abstractNumId w:val="10"/>
  </w:num>
  <w:num w:numId="18">
    <w:abstractNumId w:val="2"/>
  </w:num>
  <w:num w:numId="19">
    <w:abstractNumId w:val="5"/>
  </w:num>
  <w:num w:numId="20">
    <w:abstractNumId w:val="17"/>
  </w:num>
  <w:num w:numId="21">
    <w:abstractNumId w:val="3"/>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584"/>
    <w:rsid w:val="004179DF"/>
    <w:rsid w:val="00881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8C83"/>
  <w15:chartTrackingRefBased/>
  <w15:docId w15:val="{92E7706E-3226-4AF2-AE84-0302A82A2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
    <w:qFormat/>
    <w:rsid w:val="004179DF"/>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2">
    <w:name w:val="heading 2"/>
    <w:basedOn w:val="a"/>
    <w:next w:val="a"/>
    <w:link w:val="20"/>
    <w:uiPriority w:val="9"/>
    <w:unhideWhenUsed/>
    <w:qFormat/>
    <w:rsid w:val="004179DF"/>
    <w:pPr>
      <w:keepNext/>
      <w:keepLines/>
      <w:spacing w:before="200" w:after="200" w:line="276" w:lineRule="auto"/>
      <w:outlineLvl w:val="1"/>
    </w:pPr>
    <w:rPr>
      <w:rFonts w:asciiTheme="majorHAnsi" w:eastAsiaTheme="majorEastAsia" w:hAnsiTheme="majorHAnsi" w:cstheme="majorBidi"/>
      <w:b/>
      <w:bCs/>
      <w:color w:val="4472C4" w:themeColor="accent1"/>
      <w:sz w:val="26"/>
      <w:szCs w:val="26"/>
      <w:lang w:val="en-US"/>
    </w:rPr>
  </w:style>
  <w:style w:type="paragraph" w:styleId="3">
    <w:name w:val="heading 3"/>
    <w:basedOn w:val="a"/>
    <w:next w:val="a"/>
    <w:link w:val="30"/>
    <w:uiPriority w:val="9"/>
    <w:unhideWhenUsed/>
    <w:qFormat/>
    <w:rsid w:val="004179DF"/>
    <w:pPr>
      <w:keepNext/>
      <w:keepLines/>
      <w:spacing w:before="200" w:after="200" w:line="276" w:lineRule="auto"/>
      <w:outlineLvl w:val="2"/>
    </w:pPr>
    <w:rPr>
      <w:rFonts w:asciiTheme="majorHAnsi" w:eastAsiaTheme="majorEastAsia" w:hAnsiTheme="majorHAnsi" w:cstheme="majorBidi"/>
      <w:b/>
      <w:bCs/>
      <w:color w:val="4472C4" w:themeColor="accent1"/>
      <w:lang w:val="en-US"/>
    </w:rPr>
  </w:style>
  <w:style w:type="paragraph" w:styleId="4">
    <w:name w:val="heading 4"/>
    <w:basedOn w:val="a"/>
    <w:next w:val="a"/>
    <w:link w:val="40"/>
    <w:uiPriority w:val="9"/>
    <w:unhideWhenUsed/>
    <w:qFormat/>
    <w:rsid w:val="004179DF"/>
    <w:pPr>
      <w:keepNext/>
      <w:keepLines/>
      <w:spacing w:before="200" w:after="200" w:line="276" w:lineRule="auto"/>
      <w:outlineLvl w:val="3"/>
    </w:pPr>
    <w:rPr>
      <w:rFonts w:asciiTheme="majorHAnsi" w:eastAsiaTheme="majorEastAsia" w:hAnsiTheme="majorHAnsi" w:cstheme="majorBidi"/>
      <w:b/>
      <w:bCs/>
      <w:i/>
      <w:iCs/>
      <w:color w:val="4472C4"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79DF"/>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4179DF"/>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4179DF"/>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4179DF"/>
    <w:rPr>
      <w:rFonts w:asciiTheme="majorHAnsi" w:eastAsiaTheme="majorEastAsia" w:hAnsiTheme="majorHAnsi" w:cstheme="majorBidi"/>
      <w:b/>
      <w:bCs/>
      <w:i/>
      <w:iCs/>
      <w:color w:val="4472C4" w:themeColor="accent1"/>
      <w:lang w:val="en-US"/>
    </w:rPr>
  </w:style>
  <w:style w:type="numbering" w:customStyle="1" w:styleId="11">
    <w:name w:val="Нет списка1"/>
    <w:next w:val="a2"/>
    <w:uiPriority w:val="99"/>
    <w:semiHidden/>
    <w:unhideWhenUsed/>
    <w:rsid w:val="004179DF"/>
  </w:style>
  <w:style w:type="paragraph" w:styleId="a3">
    <w:name w:val="header"/>
    <w:basedOn w:val="a"/>
    <w:link w:val="a4"/>
    <w:uiPriority w:val="99"/>
    <w:unhideWhenUsed/>
    <w:rsid w:val="004179DF"/>
    <w:pPr>
      <w:tabs>
        <w:tab w:val="center" w:pos="4680"/>
        <w:tab w:val="right" w:pos="9360"/>
      </w:tabs>
      <w:spacing w:after="200" w:line="276" w:lineRule="auto"/>
    </w:pPr>
    <w:rPr>
      <w:lang w:val="en-US"/>
    </w:rPr>
  </w:style>
  <w:style w:type="character" w:customStyle="1" w:styleId="a4">
    <w:name w:val="Верхний колонтитул Знак"/>
    <w:basedOn w:val="a0"/>
    <w:link w:val="a3"/>
    <w:uiPriority w:val="99"/>
    <w:rsid w:val="004179DF"/>
    <w:rPr>
      <w:lang w:val="en-US"/>
    </w:rPr>
  </w:style>
  <w:style w:type="paragraph" w:styleId="a5">
    <w:name w:val="Normal Indent"/>
    <w:basedOn w:val="a"/>
    <w:uiPriority w:val="99"/>
    <w:unhideWhenUsed/>
    <w:rsid w:val="004179DF"/>
    <w:pPr>
      <w:spacing w:after="200" w:line="276" w:lineRule="auto"/>
      <w:ind w:left="720"/>
    </w:pPr>
    <w:rPr>
      <w:lang w:val="en-US"/>
    </w:rPr>
  </w:style>
  <w:style w:type="paragraph" w:styleId="a6">
    <w:name w:val="Subtitle"/>
    <w:basedOn w:val="a"/>
    <w:next w:val="a"/>
    <w:link w:val="a7"/>
    <w:uiPriority w:val="11"/>
    <w:qFormat/>
    <w:rsid w:val="004179DF"/>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7">
    <w:name w:val="Подзаголовок Знак"/>
    <w:basedOn w:val="a0"/>
    <w:link w:val="a6"/>
    <w:uiPriority w:val="11"/>
    <w:rsid w:val="004179DF"/>
    <w:rPr>
      <w:rFonts w:asciiTheme="majorHAnsi" w:eastAsiaTheme="majorEastAsia" w:hAnsiTheme="majorHAnsi" w:cstheme="majorBidi"/>
      <w:i/>
      <w:iCs/>
      <w:color w:val="4472C4" w:themeColor="accent1"/>
      <w:spacing w:val="15"/>
      <w:sz w:val="24"/>
      <w:szCs w:val="24"/>
      <w:lang w:val="en-US"/>
    </w:rPr>
  </w:style>
  <w:style w:type="paragraph" w:styleId="a8">
    <w:name w:val="Title"/>
    <w:basedOn w:val="a"/>
    <w:next w:val="a"/>
    <w:link w:val="a9"/>
    <w:uiPriority w:val="10"/>
    <w:qFormat/>
    <w:rsid w:val="004179DF"/>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9">
    <w:name w:val="Заголовок Знак"/>
    <w:basedOn w:val="a0"/>
    <w:link w:val="a8"/>
    <w:uiPriority w:val="10"/>
    <w:rsid w:val="004179DF"/>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4179DF"/>
    <w:rPr>
      <w:i/>
      <w:iCs/>
    </w:rPr>
  </w:style>
  <w:style w:type="character" w:styleId="ab">
    <w:name w:val="Hyperlink"/>
    <w:basedOn w:val="a0"/>
    <w:uiPriority w:val="99"/>
    <w:unhideWhenUsed/>
    <w:rsid w:val="004179DF"/>
    <w:rPr>
      <w:color w:val="0563C1" w:themeColor="hyperlink"/>
      <w:u w:val="single"/>
    </w:rPr>
  </w:style>
  <w:style w:type="table" w:styleId="ac">
    <w:name w:val="Table Grid"/>
    <w:basedOn w:val="a1"/>
    <w:uiPriority w:val="59"/>
    <w:rsid w:val="004179D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4179DF"/>
    <w:pPr>
      <w:spacing w:after="200" w:line="240" w:lineRule="auto"/>
    </w:pPr>
    <w:rPr>
      <w:b/>
      <w:bCs/>
      <w:color w:val="4472C4" w:themeColor="accent1"/>
      <w:sz w:val="18"/>
      <w:szCs w:val="18"/>
      <w:lang w:val="en-US"/>
    </w:rPr>
  </w:style>
  <w:style w:type="numbering" w:customStyle="1" w:styleId="21">
    <w:name w:val="Нет списка2"/>
    <w:next w:val="a2"/>
    <w:uiPriority w:val="99"/>
    <w:semiHidden/>
    <w:unhideWhenUsed/>
    <w:rsid w:val="004179DF"/>
  </w:style>
  <w:style w:type="table" w:customStyle="1" w:styleId="12">
    <w:name w:val="Сетка таблицы1"/>
    <w:basedOn w:val="a1"/>
    <w:next w:val="ac"/>
    <w:uiPriority w:val="59"/>
    <w:rsid w:val="00417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6294</Words>
  <Characters>35877</Characters>
  <Application>Microsoft Office Word</Application>
  <DocSecurity>0</DocSecurity>
  <Lines>298</Lines>
  <Paragraphs>84</Paragraphs>
  <ScaleCrop>false</ScaleCrop>
  <Company/>
  <LinksUpToDate>false</LinksUpToDate>
  <CharactersWithSpaces>42087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2026-09-29T18:37:00Z</dcterms:created>
  <dcterms:modified xsi:type="dcterms:W3CDTF">2026-09-29T18:39:00Z</dcterms:modified>
</cp:coreProperties>
</file>